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A0DCB" w14:textId="5F9F199B" w:rsidR="008B2C4F" w:rsidRPr="004A659A" w:rsidRDefault="008B2C4F" w:rsidP="008B2C4F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  <w:lang w:eastAsia="ja-JP"/>
        </w:rPr>
      </w:pPr>
      <w:bookmarkStart w:id="0" w:name="_Hlk43883961"/>
      <w:r w:rsidRPr="004A659A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 w:rsidR="00771346" w:rsidRPr="004A659A">
        <w:rPr>
          <w:rFonts w:ascii="Arial" w:hAnsi="Arial" w:cs="Arial"/>
          <w:b/>
          <w:noProof/>
          <w:sz w:val="24"/>
          <w:lang w:eastAsia="ja-JP"/>
        </w:rPr>
        <w:t>10</w:t>
      </w:r>
      <w:r w:rsidR="00C5778D">
        <w:rPr>
          <w:rFonts w:ascii="Arial" w:hAnsi="Arial" w:cs="Arial"/>
          <w:b/>
          <w:noProof/>
          <w:sz w:val="24"/>
          <w:lang w:eastAsia="ja-JP"/>
        </w:rPr>
        <w:t>4</w:t>
      </w:r>
      <w:r w:rsidRPr="004A659A">
        <w:rPr>
          <w:rFonts w:ascii="Arial" w:hAnsi="Arial" w:cs="Arial"/>
          <w:b/>
          <w:noProof/>
          <w:sz w:val="24"/>
          <w:lang w:eastAsia="ja-JP"/>
        </w:rPr>
        <w:t>-e</w:t>
      </w:r>
      <w:r w:rsidR="00BB7F18" w:rsidRPr="004A659A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356882" w:rsidRPr="004A659A">
        <w:rPr>
          <w:rFonts w:ascii="Arial" w:hAnsi="Arial" w:cs="Arial"/>
          <w:b/>
          <w:noProof/>
          <w:sz w:val="24"/>
          <w:lang w:eastAsia="ja-JP"/>
        </w:rPr>
        <w:tab/>
      </w:r>
      <w:r w:rsidRPr="007052DD">
        <w:rPr>
          <w:rFonts w:ascii="Arial" w:hAnsi="Arial" w:cs="Arial"/>
          <w:b/>
          <w:noProof/>
          <w:sz w:val="24"/>
          <w:lang w:eastAsia="ja-JP"/>
        </w:rPr>
        <w:t>R4-2</w:t>
      </w:r>
      <w:r w:rsidR="00AE4969" w:rsidRPr="007052DD">
        <w:rPr>
          <w:rFonts w:ascii="Arial" w:hAnsi="Arial" w:cs="Arial"/>
          <w:b/>
          <w:noProof/>
          <w:sz w:val="24"/>
          <w:lang w:eastAsia="ja-JP"/>
        </w:rPr>
        <w:t>2</w:t>
      </w:r>
      <w:r w:rsidR="007052DD" w:rsidRPr="007052DD">
        <w:rPr>
          <w:rFonts w:ascii="Arial" w:hAnsi="Arial" w:cs="Arial"/>
          <w:b/>
          <w:noProof/>
          <w:sz w:val="24"/>
          <w:lang w:eastAsia="ja-JP"/>
        </w:rPr>
        <w:t>12228</w:t>
      </w:r>
    </w:p>
    <w:p w14:paraId="5D4FDA65" w14:textId="3E94913F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 w:rsidRPr="004A659A">
        <w:rPr>
          <w:rFonts w:ascii="Arial" w:hAnsi="Arial" w:cs="Arial"/>
          <w:b/>
          <w:noProof/>
          <w:sz w:val="24"/>
          <w:lang w:eastAsia="ja-JP"/>
        </w:rPr>
        <w:t xml:space="preserve">Electronic meeting, </w:t>
      </w:r>
      <w:r w:rsidR="00C5778D">
        <w:rPr>
          <w:rFonts w:ascii="Arial" w:hAnsi="Arial" w:cs="Arial"/>
          <w:b/>
          <w:noProof/>
          <w:sz w:val="24"/>
          <w:lang w:eastAsia="ja-JP"/>
        </w:rPr>
        <w:t>15</w:t>
      </w:r>
      <w:r w:rsidR="00C5778D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="00C5778D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C5778D" w:rsidRPr="00CD7B47">
        <w:rPr>
          <w:rFonts w:ascii="Arial" w:hAnsi="Arial" w:cs="Arial"/>
          <w:b/>
          <w:noProof/>
          <w:sz w:val="24"/>
          <w:lang w:eastAsia="ja-JP"/>
        </w:rPr>
        <w:t xml:space="preserve">– </w:t>
      </w:r>
      <w:r w:rsidR="00C5778D">
        <w:rPr>
          <w:rFonts w:ascii="Arial" w:hAnsi="Arial" w:cs="Arial"/>
          <w:b/>
          <w:noProof/>
          <w:sz w:val="24"/>
          <w:lang w:eastAsia="ja-JP"/>
        </w:rPr>
        <w:t>24</w:t>
      </w:r>
      <w:r w:rsidR="00C5778D" w:rsidRPr="00FD7ED4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="00C5778D">
        <w:rPr>
          <w:rFonts w:ascii="Arial" w:hAnsi="Arial" w:cs="Arial"/>
          <w:b/>
          <w:noProof/>
          <w:sz w:val="24"/>
          <w:lang w:eastAsia="ja-JP"/>
        </w:rPr>
        <w:t xml:space="preserve"> August</w:t>
      </w:r>
      <w:r w:rsidR="00C5778D" w:rsidRPr="00CD7B47">
        <w:rPr>
          <w:rFonts w:ascii="Arial" w:hAnsi="Arial" w:cs="Arial"/>
          <w:b/>
          <w:noProof/>
          <w:sz w:val="24"/>
          <w:lang w:eastAsia="ja-JP"/>
        </w:rPr>
        <w:t>, 202</w:t>
      </w:r>
      <w:r w:rsidR="00C5778D">
        <w:rPr>
          <w:rFonts w:ascii="Arial" w:hAnsi="Arial" w:cs="Arial"/>
          <w:b/>
          <w:noProof/>
          <w:sz w:val="24"/>
          <w:lang w:eastAsia="ja-JP"/>
        </w:rPr>
        <w:t>2</w:t>
      </w:r>
    </w:p>
    <w:p w14:paraId="5B7A30A1" w14:textId="77777777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/>
        </w:rPr>
      </w:pPr>
    </w:p>
    <w:p w14:paraId="79A86574" w14:textId="77777777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Source:</w:t>
      </w:r>
      <w:r w:rsidRPr="004A659A">
        <w:rPr>
          <w:rFonts w:ascii="Arial" w:hAnsi="Arial" w:cs="Arial"/>
          <w:b/>
        </w:rPr>
        <w:tab/>
      </w:r>
      <w:r w:rsidRPr="004A659A">
        <w:rPr>
          <w:rFonts w:ascii="Arial" w:hAnsi="Arial" w:cs="Arial"/>
          <w:bCs/>
        </w:rPr>
        <w:t>Ericsson</w:t>
      </w:r>
    </w:p>
    <w:p w14:paraId="4C491298" w14:textId="67BB167F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Title:</w:t>
      </w:r>
      <w:r w:rsidRPr="004A659A">
        <w:rPr>
          <w:rFonts w:ascii="Arial" w:hAnsi="Arial" w:cs="Arial"/>
          <w:b/>
        </w:rPr>
        <w:tab/>
      </w:r>
      <w:r w:rsidR="00BD511E">
        <w:rPr>
          <w:rFonts w:ascii="Arial" w:hAnsi="Arial" w:cs="Arial"/>
          <w:bCs/>
        </w:rPr>
        <w:t>Discussion</w:t>
      </w:r>
      <w:r w:rsidR="00D122B9" w:rsidRPr="004A659A">
        <w:rPr>
          <w:rFonts w:ascii="Arial" w:hAnsi="Arial" w:cs="Arial"/>
          <w:bCs/>
        </w:rPr>
        <w:t xml:space="preserve"> on</w:t>
      </w:r>
      <w:r w:rsidRPr="004A659A">
        <w:rPr>
          <w:rFonts w:ascii="Arial" w:hAnsi="Arial" w:cs="Arial"/>
          <w:bCs/>
        </w:rPr>
        <w:t xml:space="preserve"> </w:t>
      </w:r>
      <w:r w:rsidR="00BD511E">
        <w:rPr>
          <w:rFonts w:ascii="Arial" w:hAnsi="Arial" w:cs="Arial"/>
          <w:bCs/>
        </w:rPr>
        <w:t>P</w:t>
      </w:r>
      <w:r w:rsidR="000A1569">
        <w:rPr>
          <w:rFonts w:ascii="Arial" w:hAnsi="Arial" w:cs="Arial"/>
          <w:bCs/>
        </w:rPr>
        <w:t>RA</w:t>
      </w:r>
      <w:r w:rsidR="00BD511E">
        <w:rPr>
          <w:rFonts w:ascii="Arial" w:hAnsi="Arial" w:cs="Arial"/>
          <w:bCs/>
        </w:rPr>
        <w:t xml:space="preserve">CH </w:t>
      </w:r>
      <w:r w:rsidRPr="004A659A">
        <w:rPr>
          <w:rFonts w:ascii="Arial" w:hAnsi="Arial" w:cs="Arial"/>
          <w:bCs/>
        </w:rPr>
        <w:t>demodulation requirement</w:t>
      </w:r>
      <w:r w:rsidR="00CA4012" w:rsidRPr="004A659A">
        <w:rPr>
          <w:rFonts w:ascii="Arial" w:hAnsi="Arial" w:cs="Arial"/>
          <w:bCs/>
        </w:rPr>
        <w:t>s</w:t>
      </w:r>
      <w:r w:rsidR="00884395" w:rsidRPr="004A659A">
        <w:rPr>
          <w:rFonts w:ascii="Arial" w:hAnsi="Arial" w:cs="Arial"/>
          <w:bCs/>
        </w:rPr>
        <w:t xml:space="preserve"> for NR extended to 71GHz</w:t>
      </w:r>
    </w:p>
    <w:p w14:paraId="2A5B2A03" w14:textId="28519523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Agenda item:</w:t>
      </w:r>
      <w:r w:rsidRPr="004A659A">
        <w:rPr>
          <w:rFonts w:ascii="Arial" w:hAnsi="Arial" w:cs="Arial"/>
          <w:b/>
        </w:rPr>
        <w:tab/>
      </w:r>
      <w:r w:rsidR="00A21992" w:rsidRPr="00BD511E">
        <w:rPr>
          <w:rFonts w:ascii="Arial" w:hAnsi="Arial" w:cs="Arial"/>
          <w:bCs/>
        </w:rPr>
        <w:t>9.1</w:t>
      </w:r>
      <w:r w:rsidR="00F13F57" w:rsidRPr="00BD511E">
        <w:rPr>
          <w:rFonts w:ascii="Arial" w:hAnsi="Arial" w:cs="Arial"/>
          <w:bCs/>
        </w:rPr>
        <w:t>4</w:t>
      </w:r>
      <w:r w:rsidR="004C6960" w:rsidRPr="00BD511E">
        <w:rPr>
          <w:rFonts w:ascii="Arial" w:hAnsi="Arial" w:cs="Arial"/>
          <w:bCs/>
        </w:rPr>
        <w:t>.</w:t>
      </w:r>
      <w:r w:rsidR="00F13F57" w:rsidRPr="00BD511E">
        <w:rPr>
          <w:rFonts w:ascii="Arial" w:hAnsi="Arial" w:cs="Arial"/>
          <w:bCs/>
        </w:rPr>
        <w:t>8</w:t>
      </w:r>
      <w:r w:rsidR="00ED2600" w:rsidRPr="00BD511E">
        <w:rPr>
          <w:rFonts w:ascii="Arial" w:hAnsi="Arial" w:cs="Arial"/>
          <w:bCs/>
        </w:rPr>
        <w:t>.</w:t>
      </w:r>
      <w:r w:rsidR="00BD511E" w:rsidRPr="00BD511E">
        <w:rPr>
          <w:rFonts w:ascii="Arial" w:hAnsi="Arial" w:cs="Arial"/>
          <w:bCs/>
        </w:rPr>
        <w:t>3.</w:t>
      </w:r>
      <w:r w:rsidR="002D2192">
        <w:rPr>
          <w:rFonts w:ascii="Arial" w:hAnsi="Arial" w:cs="Arial"/>
          <w:bCs/>
        </w:rPr>
        <w:t>3</w:t>
      </w:r>
    </w:p>
    <w:p w14:paraId="066771EF" w14:textId="5D0F7AE0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Document for:</w:t>
      </w:r>
      <w:r w:rsidRPr="004A659A">
        <w:rPr>
          <w:rFonts w:ascii="Arial" w:hAnsi="Arial" w:cs="Arial"/>
          <w:b/>
        </w:rPr>
        <w:tab/>
      </w:r>
      <w:r w:rsidR="00F16533" w:rsidRPr="004A659A">
        <w:rPr>
          <w:rFonts w:ascii="Arial" w:hAnsi="Arial" w:cs="Arial"/>
          <w:bCs/>
        </w:rPr>
        <w:t>D</w:t>
      </w:r>
      <w:r w:rsidR="003449A2" w:rsidRPr="004A659A">
        <w:rPr>
          <w:rFonts w:ascii="Arial" w:hAnsi="Arial" w:cs="Arial" w:hint="eastAsia"/>
          <w:bCs/>
        </w:rPr>
        <w:t>iscussion</w:t>
      </w:r>
    </w:p>
    <w:p w14:paraId="498AA42E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66C9680D" w14:textId="77777777" w:rsidR="008B2C4F" w:rsidRPr="004A659A" w:rsidRDefault="008B2C4F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Introduction</w:t>
      </w:r>
    </w:p>
    <w:p w14:paraId="18F13920" w14:textId="051216B5" w:rsidR="00BF5EF4" w:rsidRDefault="009F06A6" w:rsidP="008B2C4F">
      <w:pPr>
        <w:rPr>
          <w:rFonts w:ascii="Arial" w:hAnsi="Arial" w:cs="Arial"/>
        </w:rPr>
      </w:pPr>
      <w:bookmarkStart w:id="2" w:name="_Hlk528680199"/>
      <w:bookmarkEnd w:id="1"/>
      <w:r>
        <w:rPr>
          <w:rFonts w:ascii="Arial" w:hAnsi="Arial" w:cs="Arial"/>
        </w:rPr>
        <w:t xml:space="preserve">In previous RAN4#103-e meeting, </w:t>
      </w:r>
      <w:r w:rsidR="0059248C">
        <w:rPr>
          <w:rFonts w:ascii="Arial" w:hAnsi="Arial" w:cs="Arial"/>
        </w:rPr>
        <w:t xml:space="preserve">companies discussed the FR2-2 PRACH demodulation requirements. </w:t>
      </w:r>
      <w:r w:rsidR="00450FDF">
        <w:rPr>
          <w:rFonts w:ascii="Arial" w:hAnsi="Arial" w:cs="Arial"/>
        </w:rPr>
        <w:t xml:space="preserve">The agreements are captured in WF [1] as follows. </w:t>
      </w:r>
    </w:p>
    <w:p w14:paraId="0A4D6E40" w14:textId="77777777" w:rsidR="00EE4F14" w:rsidRDefault="00EE4F14" w:rsidP="00EE4F14">
      <w:pPr>
        <w:rPr>
          <w:rStyle w:val="Strong"/>
          <w:i/>
          <w:iCs/>
          <w:u w:val="single"/>
        </w:rPr>
      </w:pPr>
      <w:r>
        <w:rPr>
          <w:rStyle w:val="Strong"/>
          <w:i/>
          <w:iCs/>
          <w:u w:val="single"/>
        </w:rPr>
        <w:t>Scope of PRACH requirements</w:t>
      </w:r>
    </w:p>
    <w:p w14:paraId="578B448C" w14:textId="77777777" w:rsidR="00EE4F14" w:rsidRDefault="00EE4F14" w:rsidP="00EE4F14">
      <w:pPr>
        <w:shd w:val="clear" w:color="auto" w:fill="FFFFFF"/>
        <w:spacing w:after="0"/>
      </w:pPr>
      <w:r>
        <w:t>Define the following PRACH performance requirements:</w:t>
      </w:r>
    </w:p>
    <w:p w14:paraId="14D18AA6" w14:textId="77777777" w:rsidR="00EE4F14" w:rsidRDefault="00EE4F14" w:rsidP="00EE4F14">
      <w:pPr>
        <w:pStyle w:val="ListParagraph"/>
        <w:numPr>
          <w:ilvl w:val="0"/>
          <w:numId w:val="22"/>
        </w:numPr>
        <w:shd w:val="clear" w:color="auto" w:fill="FFFFFF"/>
        <w:spacing w:line="25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False alarm probability requirements</w:t>
      </w:r>
    </w:p>
    <w:p w14:paraId="45C0C956" w14:textId="77777777" w:rsidR="00EE4F14" w:rsidRDefault="00EE4F14" w:rsidP="00EE4F14">
      <w:pPr>
        <w:pStyle w:val="ListParagraph"/>
        <w:numPr>
          <w:ilvl w:val="0"/>
          <w:numId w:val="22"/>
        </w:numPr>
        <w:shd w:val="clear" w:color="auto" w:fill="FFFFFF"/>
        <w:spacing w:line="25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PRACH miss detection requirements</w:t>
      </w:r>
    </w:p>
    <w:p w14:paraId="0FF8C994" w14:textId="77777777" w:rsidR="00EE4F14" w:rsidRDefault="00EE4F14" w:rsidP="00EE4F14">
      <w:pPr>
        <w:rPr>
          <w:rStyle w:val="Strong"/>
          <w:i/>
          <w:iCs/>
          <w:u w:val="single"/>
        </w:rPr>
      </w:pPr>
      <w:r>
        <w:rPr>
          <w:rStyle w:val="Strong"/>
          <w:i/>
          <w:iCs/>
          <w:u w:val="single"/>
        </w:rPr>
        <w:t>Sequence length</w:t>
      </w:r>
    </w:p>
    <w:p w14:paraId="5659E45E" w14:textId="77777777" w:rsidR="00EE4F14" w:rsidRDefault="00EE4F14" w:rsidP="00EE4F14">
      <w:pPr>
        <w:shd w:val="clear" w:color="auto" w:fill="FFFFFF"/>
        <w:spacing w:after="0"/>
      </w:pPr>
      <w:r>
        <w:t>PRACH sequence length:</w:t>
      </w:r>
    </w:p>
    <w:p w14:paraId="519ACD6D" w14:textId="77777777" w:rsidR="00EE4F14" w:rsidRDefault="00EE4F14" w:rsidP="00EE4F14">
      <w:pPr>
        <w:pStyle w:val="ListParagraph"/>
        <w:numPr>
          <w:ilvl w:val="0"/>
          <w:numId w:val="22"/>
        </w:numPr>
        <w:shd w:val="clear" w:color="auto" w:fill="FFFFFF"/>
        <w:spacing w:line="25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120 kHz: </w:t>
      </w:r>
    </w:p>
    <w:p w14:paraId="3AC7C24A" w14:textId="77777777" w:rsidR="00EE4F14" w:rsidRDefault="00EE4F14" w:rsidP="00EE4F14">
      <w:pPr>
        <w:pStyle w:val="ListParagraph"/>
        <w:numPr>
          <w:ilvl w:val="1"/>
          <w:numId w:val="22"/>
        </w:numPr>
        <w:shd w:val="clear" w:color="auto" w:fill="FFFFFF"/>
        <w:spacing w:line="25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1151, 571, 139</w:t>
      </w:r>
    </w:p>
    <w:p w14:paraId="1C7555BF" w14:textId="77777777" w:rsidR="00EE4F14" w:rsidRDefault="00EE4F14" w:rsidP="00EE4F14">
      <w:pPr>
        <w:pStyle w:val="ListParagraph"/>
        <w:numPr>
          <w:ilvl w:val="0"/>
          <w:numId w:val="22"/>
        </w:numPr>
        <w:shd w:val="clear" w:color="auto" w:fill="FFFFFF"/>
        <w:spacing w:line="25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480 kHz:</w:t>
      </w:r>
    </w:p>
    <w:p w14:paraId="5C673117" w14:textId="77777777" w:rsidR="00EE4F14" w:rsidRDefault="00EE4F14" w:rsidP="00EE4F14">
      <w:pPr>
        <w:pStyle w:val="ListParagraph"/>
        <w:numPr>
          <w:ilvl w:val="1"/>
          <w:numId w:val="22"/>
        </w:numPr>
        <w:shd w:val="clear" w:color="auto" w:fill="FFFFFF"/>
        <w:spacing w:line="25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571, 139</w:t>
      </w:r>
    </w:p>
    <w:p w14:paraId="7DD31BBD" w14:textId="77777777" w:rsidR="00EE4F14" w:rsidRDefault="00EE4F14" w:rsidP="00EE4F14">
      <w:pPr>
        <w:pStyle w:val="ListParagraph"/>
        <w:numPr>
          <w:ilvl w:val="0"/>
          <w:numId w:val="22"/>
        </w:numPr>
        <w:shd w:val="clear" w:color="auto" w:fill="FFFFFF"/>
        <w:spacing w:line="25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960 kHz:</w:t>
      </w:r>
    </w:p>
    <w:p w14:paraId="26DC2071" w14:textId="77777777" w:rsidR="00EE4F14" w:rsidRDefault="00EE4F14" w:rsidP="00EE4F14">
      <w:pPr>
        <w:pStyle w:val="ListParagraph"/>
        <w:numPr>
          <w:ilvl w:val="1"/>
          <w:numId w:val="22"/>
        </w:numPr>
        <w:shd w:val="clear" w:color="auto" w:fill="FFFFFF"/>
        <w:spacing w:line="25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139</w:t>
      </w:r>
    </w:p>
    <w:p w14:paraId="65D54F6A" w14:textId="77777777" w:rsidR="00EE4F14" w:rsidRDefault="00EE4F14" w:rsidP="00EE4F14">
      <w:pPr>
        <w:rPr>
          <w:rStyle w:val="Strong"/>
          <w:i/>
          <w:iCs/>
          <w:u w:val="single"/>
        </w:rPr>
      </w:pPr>
      <w:r>
        <w:rPr>
          <w:rStyle w:val="Strong"/>
          <w:i/>
          <w:iCs/>
          <w:u w:val="single"/>
        </w:rPr>
        <w:t>PRACH formats</w:t>
      </w:r>
    </w:p>
    <w:p w14:paraId="43547079" w14:textId="77777777" w:rsidR="00EE4F14" w:rsidRDefault="00EE4F14" w:rsidP="00EE4F14">
      <w:pPr>
        <w:shd w:val="clear" w:color="auto" w:fill="FFFFFF"/>
        <w:spacing w:after="0"/>
        <w:rPr>
          <w:rStyle w:val="Strong"/>
          <w:u w:val="single"/>
        </w:rPr>
      </w:pPr>
      <w:r w:rsidRPr="008835F2">
        <w:t>PRACH formats: A2, B4, C2</w:t>
      </w:r>
    </w:p>
    <w:p w14:paraId="196B9911" w14:textId="77777777" w:rsidR="00EE4F14" w:rsidRDefault="00EE4F14" w:rsidP="00EE4F14">
      <w:pPr>
        <w:rPr>
          <w:rStyle w:val="Strong"/>
          <w:b w:val="0"/>
          <w:bCs w:val="0"/>
          <w:i/>
          <w:iCs/>
        </w:rPr>
      </w:pPr>
      <w:r>
        <w:rPr>
          <w:rStyle w:val="Strong"/>
          <w:i/>
          <w:iCs/>
          <w:u w:val="single"/>
        </w:rPr>
        <w:t>Frequency offset</w:t>
      </w:r>
    </w:p>
    <w:p w14:paraId="4FDBE31D" w14:textId="77777777" w:rsidR="00EE4F14" w:rsidRPr="008835F2" w:rsidRDefault="00EE4F14" w:rsidP="00EE4F14">
      <w:pPr>
        <w:pStyle w:val="ListParagraph"/>
        <w:numPr>
          <w:ilvl w:val="0"/>
          <w:numId w:val="22"/>
        </w:numPr>
        <w:shd w:val="clear" w:color="auto" w:fill="FFFFFF"/>
        <w:spacing w:line="256" w:lineRule="auto"/>
        <w:rPr>
          <w:rFonts w:ascii="Times New Roman" w:eastAsiaTheme="majorEastAsia" w:hAnsi="Times New Roman"/>
          <w:sz w:val="20"/>
          <w:szCs w:val="20"/>
        </w:rPr>
      </w:pPr>
      <w:r w:rsidRPr="008835F2">
        <w:rPr>
          <w:rFonts w:ascii="Times New Roman" w:hAnsi="Times New Roman"/>
          <w:sz w:val="20"/>
          <w:szCs w:val="20"/>
        </w:rPr>
        <w:t>7100 Hz</w:t>
      </w:r>
    </w:p>
    <w:p w14:paraId="41A4A361" w14:textId="77777777" w:rsidR="00EE4F14" w:rsidRDefault="00EE4F14" w:rsidP="00EE4F14">
      <w:pPr>
        <w:rPr>
          <w:rStyle w:val="Strong"/>
          <w:i/>
          <w:iCs/>
          <w:u w:val="single"/>
        </w:rPr>
      </w:pPr>
      <w:r>
        <w:rPr>
          <w:rStyle w:val="Strong"/>
          <w:i/>
          <w:iCs/>
          <w:u w:val="single"/>
        </w:rPr>
        <w:t>Time error tolerance</w:t>
      </w:r>
    </w:p>
    <w:p w14:paraId="641CA3E4" w14:textId="77777777" w:rsidR="00EE4F14" w:rsidRDefault="00EE4F14" w:rsidP="00EE4F14">
      <w:pPr>
        <w:shd w:val="clear" w:color="auto" w:fill="FFFFFF"/>
        <w:spacing w:after="0"/>
      </w:pPr>
      <w:r>
        <w:t>Time error tolerance:</w:t>
      </w:r>
    </w:p>
    <w:p w14:paraId="39C851FF" w14:textId="77777777" w:rsidR="00EE4F14" w:rsidRDefault="00EE4F14" w:rsidP="00EE4F14">
      <w:pPr>
        <w:pStyle w:val="ListParagraph"/>
        <w:numPr>
          <w:ilvl w:val="0"/>
          <w:numId w:val="22"/>
        </w:numPr>
        <w:shd w:val="clear" w:color="auto" w:fill="FFFFFF"/>
        <w:spacing w:line="25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0.07us for AWGN</w:t>
      </w:r>
    </w:p>
    <w:p w14:paraId="54FE7A41" w14:textId="77777777" w:rsidR="00EE4F14" w:rsidRDefault="00EE4F14" w:rsidP="00EE4F14">
      <w:pPr>
        <w:pStyle w:val="ListParagraph"/>
        <w:numPr>
          <w:ilvl w:val="0"/>
          <w:numId w:val="22"/>
        </w:numPr>
        <w:shd w:val="clear" w:color="auto" w:fill="FFFFFF"/>
        <w:spacing w:line="25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FFS for multi-path fading</w:t>
      </w:r>
    </w:p>
    <w:p w14:paraId="41A4E88E" w14:textId="77777777" w:rsidR="00EE4F14" w:rsidRDefault="00EE4F14" w:rsidP="00EE4F14">
      <w:pPr>
        <w:rPr>
          <w:rStyle w:val="Strong"/>
          <w:i/>
          <w:iCs/>
          <w:u w:val="single"/>
        </w:rPr>
      </w:pPr>
      <w:r>
        <w:rPr>
          <w:rStyle w:val="Strong"/>
          <w:i/>
          <w:iCs/>
          <w:u w:val="single"/>
        </w:rPr>
        <w:t xml:space="preserve"> (</w:t>
      </w:r>
      <w:proofErr w:type="spellStart"/>
      <w:r>
        <w:rPr>
          <w:rStyle w:val="Strong"/>
          <w:i/>
          <w:iCs/>
          <w:u w:val="single"/>
        </w:rPr>
        <w:t>Ncs</w:t>
      </w:r>
      <w:proofErr w:type="spellEnd"/>
      <w:r>
        <w:rPr>
          <w:rStyle w:val="Strong"/>
          <w:i/>
          <w:iCs/>
          <w:u w:val="single"/>
        </w:rPr>
        <w:t>, logical sequence index, v)</w:t>
      </w:r>
    </w:p>
    <w:p w14:paraId="6E7A5A5D" w14:textId="77777777" w:rsidR="00EE4F14" w:rsidRDefault="00EE4F14" w:rsidP="00EE4F14">
      <w:pPr>
        <w:pStyle w:val="ListParagraph"/>
        <w:numPr>
          <w:ilvl w:val="0"/>
          <w:numId w:val="23"/>
        </w:numPr>
        <w:shd w:val="clear" w:color="auto" w:fill="FFFFFF"/>
        <w:spacing w:line="256" w:lineRule="auto"/>
        <w:rPr>
          <w:rFonts w:ascii="Times New Roman" w:eastAsiaTheme="majorEastAsia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Consider the following PRACH parameters as starting point: </w:t>
      </w:r>
      <w:proofErr w:type="spellStart"/>
      <w:r>
        <w:rPr>
          <w:rFonts w:ascii="Times New Roman" w:hAnsi="Times New Roman"/>
          <w:sz w:val="20"/>
          <w:szCs w:val="20"/>
        </w:rPr>
        <w:t>Ncs</w:t>
      </w:r>
      <w:proofErr w:type="spellEnd"/>
      <w:r>
        <w:rPr>
          <w:rFonts w:ascii="Times New Roman" w:hAnsi="Times New Roman"/>
          <w:sz w:val="20"/>
          <w:szCs w:val="20"/>
        </w:rPr>
        <w:t xml:space="preserve"> = 69, logical sequence index = 0, v =0 as starting point</w:t>
      </w:r>
    </w:p>
    <w:p w14:paraId="66E98643" w14:textId="77777777" w:rsidR="00EE4F14" w:rsidRDefault="00EE4F14" w:rsidP="00EE4F14">
      <w:pPr>
        <w:pStyle w:val="ListParagraph"/>
        <w:numPr>
          <w:ilvl w:val="0"/>
          <w:numId w:val="23"/>
        </w:numPr>
        <w:shd w:val="clear" w:color="auto" w:fill="FFFFFF"/>
        <w:spacing w:line="256" w:lineRule="auto"/>
        <w:rPr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Other options are not precluded</w:t>
      </w:r>
    </w:p>
    <w:p w14:paraId="27D0A882" w14:textId="77777777" w:rsidR="00EE4F14" w:rsidRDefault="00EE4F14" w:rsidP="00EE4F14">
      <w:pPr>
        <w:spacing w:after="180"/>
        <w:rPr>
          <w:b/>
          <w:u w:val="single"/>
          <w:lang w:eastAsia="ko-KR"/>
        </w:rPr>
      </w:pPr>
    </w:p>
    <w:p w14:paraId="10E741BA" w14:textId="77777777" w:rsidR="00450FDF" w:rsidRPr="004A659A" w:rsidRDefault="00450FDF" w:rsidP="008B2C4F">
      <w:pPr>
        <w:rPr>
          <w:rFonts w:ascii="Arial" w:hAnsi="Arial" w:cs="Arial"/>
        </w:rPr>
      </w:pPr>
    </w:p>
    <w:p w14:paraId="57A9B7C7" w14:textId="325521A8" w:rsidR="008B2C4F" w:rsidRPr="004A659A" w:rsidRDefault="00600690" w:rsidP="008B2C4F">
      <w:pPr>
        <w:rPr>
          <w:rFonts w:ascii="Arial" w:hAnsi="Arial" w:cs="Arial"/>
        </w:rPr>
      </w:pPr>
      <w:r w:rsidRPr="004A659A">
        <w:rPr>
          <w:rFonts w:ascii="Arial" w:hAnsi="Arial" w:cs="Arial"/>
        </w:rPr>
        <w:t xml:space="preserve">In this contribution, </w:t>
      </w:r>
      <w:r w:rsidR="00EE4F14">
        <w:rPr>
          <w:rFonts w:ascii="Arial" w:hAnsi="Arial" w:cs="Arial"/>
        </w:rPr>
        <w:t>open</w:t>
      </w:r>
      <w:r w:rsidRPr="004A659A">
        <w:rPr>
          <w:rFonts w:ascii="Arial" w:hAnsi="Arial" w:cs="Arial"/>
        </w:rPr>
        <w:t xml:space="preserve"> issues </w:t>
      </w:r>
      <w:r w:rsidR="00160BEC" w:rsidRPr="004A659A">
        <w:rPr>
          <w:rFonts w:ascii="Arial" w:hAnsi="Arial" w:cs="Arial"/>
        </w:rPr>
        <w:t xml:space="preserve">of </w:t>
      </w:r>
      <w:r w:rsidR="00EE4F14">
        <w:rPr>
          <w:rFonts w:ascii="Arial" w:hAnsi="Arial" w:cs="Arial"/>
        </w:rPr>
        <w:t>FR2-2 PRACH</w:t>
      </w:r>
      <w:r w:rsidR="00160BEC" w:rsidRPr="004A659A">
        <w:rPr>
          <w:rFonts w:ascii="Arial" w:hAnsi="Arial" w:cs="Arial"/>
        </w:rPr>
        <w:t xml:space="preserve"> demodulation</w:t>
      </w:r>
      <w:r w:rsidR="00EE4F14">
        <w:rPr>
          <w:rFonts w:ascii="Arial" w:hAnsi="Arial" w:cs="Arial"/>
        </w:rPr>
        <w:t xml:space="preserve"> requirements</w:t>
      </w:r>
      <w:r w:rsidR="00160BEC" w:rsidRPr="004A659A">
        <w:rPr>
          <w:rFonts w:ascii="Arial" w:hAnsi="Arial" w:cs="Arial"/>
        </w:rPr>
        <w:t xml:space="preserve"> </w:t>
      </w:r>
      <w:r w:rsidR="00B94158" w:rsidRPr="004A659A">
        <w:rPr>
          <w:rFonts w:ascii="Arial" w:hAnsi="Arial" w:cs="Arial"/>
        </w:rPr>
        <w:t>are</w:t>
      </w:r>
      <w:r w:rsidRPr="004A659A">
        <w:rPr>
          <w:rFonts w:ascii="Arial" w:hAnsi="Arial" w:cs="Arial"/>
        </w:rPr>
        <w:t xml:space="preserve"> </w:t>
      </w:r>
      <w:r w:rsidR="00360B30" w:rsidRPr="004A659A">
        <w:rPr>
          <w:rFonts w:ascii="Arial" w:hAnsi="Arial" w:cs="Arial"/>
        </w:rPr>
        <w:t>analyzed</w:t>
      </w:r>
      <w:r w:rsidR="00B94158" w:rsidRPr="004A659A">
        <w:rPr>
          <w:rFonts w:ascii="Arial" w:hAnsi="Arial" w:cs="Arial"/>
        </w:rPr>
        <w:t xml:space="preserve">. </w:t>
      </w:r>
      <w:r w:rsidR="00360B30" w:rsidRPr="004A659A">
        <w:rPr>
          <w:rFonts w:ascii="Arial" w:hAnsi="Arial" w:cs="Arial"/>
        </w:rPr>
        <w:t xml:space="preserve"> </w:t>
      </w:r>
      <w:r w:rsidR="007514ED" w:rsidRPr="004A659A">
        <w:rPr>
          <w:rFonts w:ascii="Arial" w:hAnsi="Arial" w:cs="Arial"/>
        </w:rPr>
        <w:t xml:space="preserve"> </w:t>
      </w:r>
      <w:r w:rsidR="004E1A52" w:rsidRPr="004A659A">
        <w:rPr>
          <w:rFonts w:ascii="Arial" w:hAnsi="Arial" w:cs="Arial"/>
        </w:rPr>
        <w:t xml:space="preserve"> </w:t>
      </w:r>
      <w:r w:rsidR="00D63A3C" w:rsidRPr="004A659A">
        <w:rPr>
          <w:rFonts w:ascii="Arial" w:hAnsi="Arial" w:cs="Arial"/>
        </w:rPr>
        <w:t xml:space="preserve"> </w:t>
      </w:r>
    </w:p>
    <w:bookmarkEnd w:id="2"/>
    <w:p w14:paraId="24FC2D34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795EEA8B" w14:textId="62EEA9CA" w:rsidR="008B2C4F" w:rsidRPr="004A659A" w:rsidRDefault="001816BC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Discussion</w:t>
      </w:r>
    </w:p>
    <w:p w14:paraId="6639C570" w14:textId="4131A31F" w:rsidR="004B7A44" w:rsidRDefault="00787EA0" w:rsidP="001521DE">
      <w:pPr>
        <w:pBdr>
          <w:bottom w:val="single" w:sz="4" w:space="1" w:color="auto"/>
        </w:pBdr>
        <w:rPr>
          <w:rFonts w:cstheme="minorHAnsi"/>
        </w:rPr>
      </w:pPr>
      <w:r>
        <w:rPr>
          <w:rFonts w:cstheme="minorHAnsi"/>
        </w:rPr>
        <w:t xml:space="preserve">The </w:t>
      </w:r>
      <w:r w:rsidR="0029678A">
        <w:rPr>
          <w:rFonts w:cstheme="minorHAnsi"/>
        </w:rPr>
        <w:t xml:space="preserve">first </w:t>
      </w:r>
      <w:r>
        <w:rPr>
          <w:rFonts w:cstheme="minorHAnsi"/>
        </w:rPr>
        <w:t xml:space="preserve">remaining issue is about the </w:t>
      </w:r>
      <w:r w:rsidR="005E73E0">
        <w:rPr>
          <w:rFonts w:cstheme="minorHAnsi"/>
        </w:rPr>
        <w:t>time error tolerance. Currently, the multi-path fading channel is not agreed</w:t>
      </w:r>
      <w:r w:rsidR="00432223">
        <w:rPr>
          <w:rFonts w:cstheme="minorHAnsi"/>
        </w:rPr>
        <w:t>.</w:t>
      </w:r>
      <w:r w:rsidR="00382B83">
        <w:rPr>
          <w:rFonts w:cstheme="minorHAnsi"/>
        </w:rPr>
        <w:t xml:space="preserve"> According to the feedback </w:t>
      </w:r>
      <w:r w:rsidR="00C128B2">
        <w:rPr>
          <w:rFonts w:cstheme="minorHAnsi"/>
        </w:rPr>
        <w:t>from TE vendors</w:t>
      </w:r>
      <w:r w:rsidR="004227DA">
        <w:rPr>
          <w:rFonts w:cstheme="minorHAnsi"/>
        </w:rPr>
        <w:t xml:space="preserve"> in the last meeting</w:t>
      </w:r>
      <w:r w:rsidR="00C128B2">
        <w:rPr>
          <w:rFonts w:cstheme="minorHAnsi"/>
        </w:rPr>
        <w:t xml:space="preserve">, the tap delay resolution </w:t>
      </w:r>
      <w:r w:rsidR="00B007B8">
        <w:rPr>
          <w:rFonts w:cstheme="minorHAnsi"/>
        </w:rPr>
        <w:t>can</w:t>
      </w:r>
      <w:r w:rsidR="00C128B2">
        <w:rPr>
          <w:rFonts w:cstheme="minorHAnsi"/>
        </w:rPr>
        <w:t xml:space="preserve"> possibl</w:t>
      </w:r>
      <w:r w:rsidR="00B007B8">
        <w:rPr>
          <w:rFonts w:cstheme="minorHAnsi"/>
        </w:rPr>
        <w:t>y</w:t>
      </w:r>
      <w:r w:rsidR="00C128B2">
        <w:rPr>
          <w:rFonts w:cstheme="minorHAnsi"/>
        </w:rPr>
        <w:t xml:space="preserve"> </w:t>
      </w:r>
      <w:r w:rsidR="004227DA">
        <w:rPr>
          <w:rFonts w:cstheme="minorHAnsi"/>
        </w:rPr>
        <w:t xml:space="preserve">reach 2ns or 2.5ns. In that case, 10ns delay spread was </w:t>
      </w:r>
      <w:r w:rsidR="00440F12">
        <w:rPr>
          <w:rFonts w:cstheme="minorHAnsi"/>
        </w:rPr>
        <w:t>widely accepted as the start pint</w:t>
      </w:r>
      <w:r w:rsidR="003609D8">
        <w:rPr>
          <w:rFonts w:cstheme="minorHAnsi"/>
        </w:rPr>
        <w:t xml:space="preserve"> for the simulation</w:t>
      </w:r>
      <w:r w:rsidR="00440F12">
        <w:rPr>
          <w:rFonts w:cstheme="minorHAnsi"/>
        </w:rPr>
        <w:t>.</w:t>
      </w:r>
      <w:r w:rsidR="003609D8">
        <w:rPr>
          <w:rFonts w:cstheme="minorHAnsi"/>
        </w:rPr>
        <w:t xml:space="preserve"> </w:t>
      </w:r>
      <w:r w:rsidR="004B7A44">
        <w:rPr>
          <w:rFonts w:cstheme="minorHAnsi"/>
        </w:rPr>
        <w:t xml:space="preserve">Based on our analysis on delay profile </w:t>
      </w:r>
      <w:r w:rsidR="00A351DC">
        <w:rPr>
          <w:rFonts w:cstheme="minorHAnsi"/>
        </w:rPr>
        <w:t>[2]</w:t>
      </w:r>
      <w:r w:rsidR="006D0BEA">
        <w:rPr>
          <w:rFonts w:cstheme="minorHAnsi"/>
        </w:rPr>
        <w:t>, the tap delay is 48ns for the second to the last tap.</w:t>
      </w:r>
      <w:r w:rsidR="007F52BF">
        <w:rPr>
          <w:rFonts w:cstheme="minorHAnsi"/>
        </w:rPr>
        <w:t xml:space="preserve"> </w:t>
      </w:r>
      <w:r w:rsidR="00DF6B89">
        <w:rPr>
          <w:rFonts w:cstheme="minorHAnsi"/>
        </w:rPr>
        <w:t>Then</w:t>
      </w:r>
      <w:r w:rsidR="007F52BF">
        <w:rPr>
          <w:rFonts w:cstheme="minorHAnsi"/>
        </w:rPr>
        <w:t xml:space="preserve"> the time error for multi-path fading channel could be </w:t>
      </w:r>
      <w:r w:rsidR="00DF6B89">
        <w:rPr>
          <w:rFonts w:cstheme="minorHAnsi"/>
        </w:rPr>
        <w:t xml:space="preserve">0.07 + 0.05 = </w:t>
      </w:r>
      <w:r w:rsidR="007F52BF">
        <w:rPr>
          <w:rFonts w:cstheme="minorHAnsi"/>
        </w:rPr>
        <w:t>0.12</w:t>
      </w:r>
      <w:r w:rsidR="00DF6B89">
        <w:rPr>
          <w:rFonts w:cstheme="minorHAnsi"/>
        </w:rPr>
        <w:t xml:space="preserve"> </w:t>
      </w:r>
      <w:r w:rsidR="007F52BF">
        <w:rPr>
          <w:rFonts w:cstheme="minorHAnsi"/>
        </w:rPr>
        <w:t xml:space="preserve">us. </w:t>
      </w:r>
      <w:r w:rsidR="006D0BEA">
        <w:rPr>
          <w:rFonts w:cstheme="minorHAnsi"/>
        </w:rPr>
        <w:t xml:space="preserve"> </w:t>
      </w:r>
    </w:p>
    <w:p w14:paraId="6C491ED5" w14:textId="10979AD7" w:rsidR="0008385C" w:rsidRDefault="003609D8" w:rsidP="001521DE">
      <w:pPr>
        <w:pBdr>
          <w:bottom w:val="single" w:sz="4" w:space="1" w:color="auto"/>
        </w:pBdr>
        <w:rPr>
          <w:rFonts w:cstheme="minorHAnsi"/>
        </w:rPr>
      </w:pPr>
      <w:r>
        <w:rPr>
          <w:rFonts w:cstheme="minorHAnsi"/>
        </w:rPr>
        <w:t>Based on our simulations [</w:t>
      </w:r>
      <w:r w:rsidR="00A351DC">
        <w:rPr>
          <w:rFonts w:cstheme="minorHAnsi"/>
        </w:rPr>
        <w:t>3</w:t>
      </w:r>
      <w:r>
        <w:rPr>
          <w:rFonts w:cstheme="minorHAnsi"/>
        </w:rPr>
        <w:t xml:space="preserve">], we don’t see any problem based on </w:t>
      </w:r>
      <w:r w:rsidR="00C0292D">
        <w:rPr>
          <w:rFonts w:cstheme="minorHAnsi"/>
        </w:rPr>
        <w:t>TDLA10-650 channel</w:t>
      </w:r>
      <w:r>
        <w:rPr>
          <w:rFonts w:cstheme="minorHAnsi"/>
        </w:rPr>
        <w:t>.</w:t>
      </w:r>
    </w:p>
    <w:p w14:paraId="0538F1A9" w14:textId="1D1F347E" w:rsidR="0008385C" w:rsidRPr="006A4D29" w:rsidRDefault="0008385C" w:rsidP="001521DE">
      <w:pPr>
        <w:pBdr>
          <w:bottom w:val="single" w:sz="4" w:space="1" w:color="auto"/>
        </w:pBdr>
        <w:rPr>
          <w:rFonts w:cstheme="minorHAnsi"/>
          <w:b/>
          <w:bCs/>
        </w:rPr>
      </w:pPr>
      <w:r w:rsidRPr="006A4D29">
        <w:rPr>
          <w:rFonts w:cstheme="minorHAnsi"/>
          <w:b/>
          <w:bCs/>
        </w:rPr>
        <w:t>Propose 1: Take 0.12us</w:t>
      </w:r>
      <w:r w:rsidR="004D1989" w:rsidRPr="006A4D29">
        <w:rPr>
          <w:rFonts w:cstheme="minorHAnsi"/>
          <w:b/>
          <w:bCs/>
        </w:rPr>
        <w:t xml:space="preserve"> as the time error tolerance </w:t>
      </w:r>
      <w:r w:rsidR="00255490" w:rsidRPr="006A4D29">
        <w:rPr>
          <w:rFonts w:cstheme="minorHAnsi"/>
          <w:b/>
          <w:bCs/>
        </w:rPr>
        <w:t xml:space="preserve">of </w:t>
      </w:r>
      <w:r w:rsidR="004D1989" w:rsidRPr="006A4D29">
        <w:rPr>
          <w:rFonts w:cstheme="minorHAnsi"/>
          <w:b/>
          <w:bCs/>
        </w:rPr>
        <w:t>TDLA10-650</w:t>
      </w:r>
      <w:r w:rsidR="00255490" w:rsidRPr="006A4D29">
        <w:rPr>
          <w:rFonts w:cstheme="minorHAnsi"/>
          <w:b/>
          <w:bCs/>
        </w:rPr>
        <w:t xml:space="preserve"> channel if it is agreed for the multi-path fading channel.</w:t>
      </w:r>
    </w:p>
    <w:p w14:paraId="4C135973" w14:textId="77777777" w:rsidR="00AB0DB3" w:rsidRDefault="00AB0DB3" w:rsidP="001521DE">
      <w:pPr>
        <w:pBdr>
          <w:bottom w:val="single" w:sz="4" w:space="1" w:color="auto"/>
        </w:pBdr>
        <w:rPr>
          <w:rFonts w:cstheme="minorHAnsi"/>
        </w:rPr>
      </w:pPr>
    </w:p>
    <w:p w14:paraId="5DB55205" w14:textId="0F0F0A3F" w:rsidR="00726FAF" w:rsidRDefault="0029678A" w:rsidP="001521DE">
      <w:pPr>
        <w:pBdr>
          <w:bottom w:val="single" w:sz="4" w:space="1" w:color="auto"/>
        </w:pBdr>
        <w:rPr>
          <w:rFonts w:cstheme="minorHAnsi"/>
        </w:rPr>
      </w:pPr>
      <w:r>
        <w:rPr>
          <w:rFonts w:cstheme="minorHAnsi"/>
        </w:rPr>
        <w:t xml:space="preserve">The second remaining issue is about the </w:t>
      </w:r>
      <w:proofErr w:type="spellStart"/>
      <w:r>
        <w:rPr>
          <w:rFonts w:cstheme="minorHAnsi"/>
        </w:rPr>
        <w:t>Ncs</w:t>
      </w:r>
      <w:proofErr w:type="spellEnd"/>
      <w:r w:rsidR="00364094">
        <w:rPr>
          <w:rFonts w:cstheme="minorHAnsi"/>
        </w:rPr>
        <w:t xml:space="preserve">. In FR2-1, </w:t>
      </w:r>
      <w:r w:rsidR="009C7601">
        <w:rPr>
          <w:rFonts w:cstheme="minorHAnsi"/>
        </w:rPr>
        <w:t xml:space="preserve">the largest </w:t>
      </w:r>
      <w:proofErr w:type="spellStart"/>
      <w:r w:rsidR="00364094">
        <w:rPr>
          <w:rFonts w:cstheme="minorHAnsi"/>
        </w:rPr>
        <w:t>Ncs</w:t>
      </w:r>
      <w:proofErr w:type="spellEnd"/>
      <w:r w:rsidR="00364094">
        <w:rPr>
          <w:rFonts w:cstheme="minorHAnsi"/>
        </w:rPr>
        <w:t xml:space="preserve">=69 is chosen for </w:t>
      </w:r>
      <w:r w:rsidR="00A84D1E">
        <w:rPr>
          <w:rFonts w:cstheme="minorHAnsi"/>
        </w:rPr>
        <w:t xml:space="preserve">normal PRACH requirement for </w:t>
      </w:r>
      <w:proofErr w:type="spellStart"/>
      <w:r w:rsidR="006F0980">
        <w:rPr>
          <w:rFonts w:cstheme="minorHAnsi"/>
        </w:rPr>
        <w:t>Lra</w:t>
      </w:r>
      <w:proofErr w:type="spellEnd"/>
      <w:r w:rsidR="006F0980">
        <w:rPr>
          <w:rFonts w:cstheme="minorHAnsi"/>
        </w:rPr>
        <w:t xml:space="preserve"> = 139 </w:t>
      </w:r>
      <w:r w:rsidR="00A84D1E">
        <w:rPr>
          <w:rFonts w:cstheme="minorHAnsi"/>
        </w:rPr>
        <w:t xml:space="preserve">with </w:t>
      </w:r>
      <w:r w:rsidR="00364094">
        <w:rPr>
          <w:rFonts w:cstheme="minorHAnsi"/>
        </w:rPr>
        <w:t>120kHz SCS</w:t>
      </w:r>
      <w:r w:rsidR="003F0A71">
        <w:rPr>
          <w:rFonts w:cstheme="minorHAnsi"/>
        </w:rPr>
        <w:t xml:space="preserve">. </w:t>
      </w:r>
      <w:r w:rsidR="006F0980">
        <w:rPr>
          <w:rFonts w:cstheme="minorHAnsi"/>
        </w:rPr>
        <w:t>It could be reused for FR2-2</w:t>
      </w:r>
      <w:r w:rsidR="00A84D1E">
        <w:rPr>
          <w:rFonts w:cstheme="minorHAnsi"/>
        </w:rPr>
        <w:t xml:space="preserve"> normal </w:t>
      </w:r>
      <w:r w:rsidR="00C12C43">
        <w:rPr>
          <w:rFonts w:cstheme="minorHAnsi"/>
        </w:rPr>
        <w:t>PRACH requirement for</w:t>
      </w:r>
      <w:r w:rsidR="00254EE8">
        <w:rPr>
          <w:rFonts w:cstheme="minorHAnsi"/>
        </w:rPr>
        <w:t xml:space="preserve"> </w:t>
      </w:r>
      <w:proofErr w:type="spellStart"/>
      <w:r w:rsidR="008368CF">
        <w:rPr>
          <w:rFonts w:cstheme="minorHAnsi"/>
        </w:rPr>
        <w:t>Lra</w:t>
      </w:r>
      <w:proofErr w:type="spellEnd"/>
      <w:r w:rsidR="008368CF">
        <w:rPr>
          <w:rFonts w:cstheme="minorHAnsi"/>
        </w:rPr>
        <w:t xml:space="preserve"> = 139 </w:t>
      </w:r>
      <w:r w:rsidR="00C12C43">
        <w:rPr>
          <w:rFonts w:cstheme="minorHAnsi"/>
        </w:rPr>
        <w:t xml:space="preserve">with 120k/480k/960kHz SCS. </w:t>
      </w:r>
      <w:r w:rsidR="00BF78C9">
        <w:rPr>
          <w:rFonts w:cstheme="minorHAnsi"/>
        </w:rPr>
        <w:t xml:space="preserve">For </w:t>
      </w:r>
      <w:proofErr w:type="spellStart"/>
      <w:r w:rsidR="00BF78C9">
        <w:rPr>
          <w:rFonts w:cstheme="minorHAnsi"/>
        </w:rPr>
        <w:t>Lra</w:t>
      </w:r>
      <w:proofErr w:type="spellEnd"/>
      <w:r w:rsidR="00BF78C9">
        <w:rPr>
          <w:rFonts w:cstheme="minorHAnsi"/>
        </w:rPr>
        <w:t xml:space="preserve"> =571 and </w:t>
      </w:r>
      <w:proofErr w:type="spellStart"/>
      <w:r w:rsidR="00BF78C9">
        <w:rPr>
          <w:rFonts w:cstheme="minorHAnsi"/>
        </w:rPr>
        <w:t>Lra</w:t>
      </w:r>
      <w:proofErr w:type="spellEnd"/>
      <w:r w:rsidR="00BF78C9">
        <w:rPr>
          <w:rFonts w:cstheme="minorHAnsi"/>
        </w:rPr>
        <w:t xml:space="preserve"> = 1151, </w:t>
      </w:r>
      <w:r w:rsidR="008C3102">
        <w:rPr>
          <w:rFonts w:cstheme="minorHAnsi"/>
        </w:rPr>
        <w:t xml:space="preserve">the largest </w:t>
      </w:r>
      <w:proofErr w:type="spellStart"/>
      <w:r w:rsidR="008C3102">
        <w:rPr>
          <w:rFonts w:cstheme="minorHAnsi"/>
        </w:rPr>
        <w:t>Ncs</w:t>
      </w:r>
      <w:proofErr w:type="spellEnd"/>
      <w:r w:rsidR="008C3102">
        <w:rPr>
          <w:rFonts w:cstheme="minorHAnsi"/>
        </w:rPr>
        <w:t xml:space="preserve"> could also be applied to keep </w:t>
      </w:r>
      <w:r w:rsidR="00862E22">
        <w:rPr>
          <w:rFonts w:cstheme="minorHAnsi"/>
        </w:rPr>
        <w:t>a</w:t>
      </w:r>
      <w:r w:rsidR="008C3102">
        <w:rPr>
          <w:rFonts w:cstheme="minorHAnsi"/>
        </w:rPr>
        <w:t xml:space="preserve"> </w:t>
      </w:r>
      <w:r w:rsidR="00385B79">
        <w:rPr>
          <w:rFonts w:cstheme="minorHAnsi"/>
        </w:rPr>
        <w:t>relatively</w:t>
      </w:r>
      <w:r w:rsidR="00E83BD2">
        <w:rPr>
          <w:rFonts w:cstheme="minorHAnsi"/>
        </w:rPr>
        <w:t xml:space="preserve"> large cell range. </w:t>
      </w:r>
      <w:r w:rsidR="00385B79">
        <w:rPr>
          <w:rFonts w:cstheme="minorHAnsi"/>
        </w:rPr>
        <w:t xml:space="preserve">Configuration for logical sequence index and v can use 0 as FR2-1. The table 2-1 </w:t>
      </w:r>
      <w:r w:rsidR="0094082B">
        <w:rPr>
          <w:rFonts w:cstheme="minorHAnsi"/>
        </w:rPr>
        <w:t xml:space="preserve">for PRACH preamble configuration could be applied. </w:t>
      </w:r>
      <w:r w:rsidR="00385B79">
        <w:rPr>
          <w:rFonts w:cstheme="minorHAnsi"/>
        </w:rPr>
        <w:t xml:space="preserve"> </w:t>
      </w:r>
    </w:p>
    <w:p w14:paraId="4B6AE11D" w14:textId="13EC5D99" w:rsidR="00F03A28" w:rsidRDefault="00F03A28" w:rsidP="00F03A28">
      <w:pPr>
        <w:pStyle w:val="TH"/>
      </w:pPr>
      <w:r>
        <w:t xml:space="preserve">Table 2-1 </w:t>
      </w:r>
      <w:proofErr w:type="spellStart"/>
      <w:r>
        <w:t>Ncs</w:t>
      </w:r>
      <w:proofErr w:type="spellEnd"/>
      <w:r>
        <w:t xml:space="preserve"> for </w:t>
      </w:r>
      <w:r w:rsidR="007D1D00">
        <w:t>FR2-2 PRACH preamble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098"/>
        <w:gridCol w:w="1418"/>
        <w:gridCol w:w="917"/>
        <w:gridCol w:w="617"/>
      </w:tblGrid>
      <w:tr w:rsidR="005D1201" w14:paraId="5791A156" w14:textId="77777777" w:rsidTr="00F03A28">
        <w:trPr>
          <w:jc w:val="center"/>
        </w:trPr>
        <w:tc>
          <w:tcPr>
            <w:tcW w:w="0" w:type="auto"/>
          </w:tcPr>
          <w:p w14:paraId="7DBF6DD9" w14:textId="55CADD1F" w:rsidR="005D1201" w:rsidRDefault="005D1201" w:rsidP="00042445">
            <w:pPr>
              <w:pStyle w:val="TAL"/>
            </w:pPr>
            <w:proofErr w:type="spellStart"/>
            <w:r>
              <w:t>Lra</w:t>
            </w:r>
            <w:proofErr w:type="spellEnd"/>
          </w:p>
        </w:tc>
        <w:tc>
          <w:tcPr>
            <w:tcW w:w="0" w:type="auto"/>
          </w:tcPr>
          <w:p w14:paraId="33E607C8" w14:textId="222D9578" w:rsidR="005D1201" w:rsidRDefault="005D1201" w:rsidP="00042445">
            <w:pPr>
              <w:pStyle w:val="TAC"/>
            </w:pPr>
            <w:r>
              <w:t>139</w:t>
            </w:r>
          </w:p>
        </w:tc>
        <w:tc>
          <w:tcPr>
            <w:tcW w:w="0" w:type="auto"/>
          </w:tcPr>
          <w:p w14:paraId="1AC55781" w14:textId="7D6D60C9" w:rsidR="005D1201" w:rsidRDefault="005D1201" w:rsidP="00042445">
            <w:pPr>
              <w:pStyle w:val="TAC"/>
            </w:pPr>
            <w:r>
              <w:t>571</w:t>
            </w:r>
          </w:p>
        </w:tc>
        <w:tc>
          <w:tcPr>
            <w:tcW w:w="0" w:type="auto"/>
          </w:tcPr>
          <w:p w14:paraId="1FBAAD28" w14:textId="372C7B28" w:rsidR="005D1201" w:rsidRDefault="005D1201" w:rsidP="00042445">
            <w:pPr>
              <w:pStyle w:val="TAC"/>
            </w:pPr>
            <w:r>
              <w:t>1151</w:t>
            </w:r>
          </w:p>
        </w:tc>
      </w:tr>
      <w:tr w:rsidR="005D1201" w14:paraId="1594FFFA" w14:textId="77777777" w:rsidTr="00F03A28">
        <w:trPr>
          <w:jc w:val="center"/>
        </w:trPr>
        <w:tc>
          <w:tcPr>
            <w:tcW w:w="0" w:type="auto"/>
          </w:tcPr>
          <w:p w14:paraId="08E736DD" w14:textId="36180FBD" w:rsidR="005D1201" w:rsidRDefault="005D1201" w:rsidP="00042445">
            <w:pPr>
              <w:pStyle w:val="TAL"/>
            </w:pPr>
            <w:proofErr w:type="spellStart"/>
            <w:r>
              <w:t>Ncs</w:t>
            </w:r>
            <w:proofErr w:type="spellEnd"/>
          </w:p>
        </w:tc>
        <w:tc>
          <w:tcPr>
            <w:tcW w:w="0" w:type="auto"/>
          </w:tcPr>
          <w:p w14:paraId="29306EDD" w14:textId="3512C2E7" w:rsidR="005D1201" w:rsidRDefault="00F03A28" w:rsidP="00042445">
            <w:pPr>
              <w:pStyle w:val="TAC"/>
            </w:pPr>
            <w:r>
              <w:t xml:space="preserve">69 </w:t>
            </w:r>
          </w:p>
        </w:tc>
        <w:tc>
          <w:tcPr>
            <w:tcW w:w="0" w:type="auto"/>
          </w:tcPr>
          <w:p w14:paraId="4219DF10" w14:textId="7A6F7A51" w:rsidR="005D1201" w:rsidRDefault="00042445" w:rsidP="00042445">
            <w:pPr>
              <w:pStyle w:val="TAC"/>
            </w:pPr>
            <w:r>
              <w:t>285</w:t>
            </w:r>
          </w:p>
        </w:tc>
        <w:tc>
          <w:tcPr>
            <w:tcW w:w="0" w:type="auto"/>
          </w:tcPr>
          <w:p w14:paraId="758F4D4A" w14:textId="6D97C117" w:rsidR="005D1201" w:rsidRDefault="00042445" w:rsidP="00042445">
            <w:pPr>
              <w:pStyle w:val="TAC"/>
            </w:pPr>
            <w:r>
              <w:t>575</w:t>
            </w:r>
          </w:p>
        </w:tc>
      </w:tr>
      <w:tr w:rsidR="00FF1DF4" w14:paraId="03CB8909" w14:textId="77777777" w:rsidTr="00F03A28">
        <w:trPr>
          <w:jc w:val="center"/>
        </w:trPr>
        <w:tc>
          <w:tcPr>
            <w:tcW w:w="0" w:type="auto"/>
          </w:tcPr>
          <w:p w14:paraId="7048B04A" w14:textId="495AADBB" w:rsidR="00FF1DF4" w:rsidRDefault="00192A34" w:rsidP="00042445">
            <w:pPr>
              <w:pStyle w:val="TAL"/>
            </w:pPr>
            <w:r>
              <w:t>Logical sequence index</w:t>
            </w:r>
          </w:p>
        </w:tc>
        <w:tc>
          <w:tcPr>
            <w:tcW w:w="0" w:type="auto"/>
          </w:tcPr>
          <w:p w14:paraId="2F9FE991" w14:textId="36C7B494" w:rsidR="00FF1DF4" w:rsidRDefault="00192A34" w:rsidP="00042445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14:paraId="24D01BB2" w14:textId="26675CD8" w:rsidR="00FF1DF4" w:rsidRDefault="00192A34" w:rsidP="00042445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14:paraId="5EC34218" w14:textId="25C8EAEF" w:rsidR="00FF1DF4" w:rsidRDefault="004A4628" w:rsidP="00042445">
            <w:pPr>
              <w:pStyle w:val="TAC"/>
            </w:pPr>
            <w:r>
              <w:t>0</w:t>
            </w:r>
          </w:p>
        </w:tc>
      </w:tr>
      <w:tr w:rsidR="004A4628" w14:paraId="15DD9E6D" w14:textId="77777777" w:rsidTr="00F03A28">
        <w:trPr>
          <w:jc w:val="center"/>
        </w:trPr>
        <w:tc>
          <w:tcPr>
            <w:tcW w:w="0" w:type="auto"/>
          </w:tcPr>
          <w:p w14:paraId="4EB71033" w14:textId="721375AA" w:rsidR="004A4628" w:rsidRDefault="004A4628" w:rsidP="00042445">
            <w:pPr>
              <w:pStyle w:val="TAL"/>
            </w:pPr>
            <w:r>
              <w:t>v</w:t>
            </w:r>
          </w:p>
        </w:tc>
        <w:tc>
          <w:tcPr>
            <w:tcW w:w="0" w:type="auto"/>
          </w:tcPr>
          <w:p w14:paraId="5FF55E40" w14:textId="6F95F231" w:rsidR="004A4628" w:rsidRDefault="004A4628" w:rsidP="00042445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14:paraId="632DA267" w14:textId="66793051" w:rsidR="004A4628" w:rsidRDefault="004A4628" w:rsidP="00042445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14:paraId="68BC2B7F" w14:textId="523F90A1" w:rsidR="004A4628" w:rsidRDefault="004A4628" w:rsidP="00042445">
            <w:pPr>
              <w:pStyle w:val="TAC"/>
            </w:pPr>
            <w:r>
              <w:t>0</w:t>
            </w:r>
          </w:p>
        </w:tc>
      </w:tr>
      <w:tr w:rsidR="007D1D00" w14:paraId="3989E144" w14:textId="77777777" w:rsidTr="00F03A28">
        <w:trPr>
          <w:jc w:val="center"/>
        </w:trPr>
        <w:tc>
          <w:tcPr>
            <w:tcW w:w="0" w:type="auto"/>
          </w:tcPr>
          <w:p w14:paraId="4A05EF55" w14:textId="0DFDB7D0" w:rsidR="007D1D00" w:rsidRDefault="007D1D00" w:rsidP="00042445">
            <w:pPr>
              <w:pStyle w:val="TAL"/>
            </w:pPr>
            <w:r>
              <w:t>SCS [kHz]</w:t>
            </w:r>
          </w:p>
        </w:tc>
        <w:tc>
          <w:tcPr>
            <w:tcW w:w="0" w:type="auto"/>
          </w:tcPr>
          <w:p w14:paraId="60BB6B97" w14:textId="38A8AC3E" w:rsidR="007D1D00" w:rsidRDefault="007D1D00" w:rsidP="00042445">
            <w:pPr>
              <w:pStyle w:val="TAC"/>
            </w:pPr>
            <w:r>
              <w:t>120, 480, [960]</w:t>
            </w:r>
          </w:p>
        </w:tc>
        <w:tc>
          <w:tcPr>
            <w:tcW w:w="0" w:type="auto"/>
          </w:tcPr>
          <w:p w14:paraId="111B6649" w14:textId="3D01CC58" w:rsidR="007D1D00" w:rsidRDefault="007D1D00" w:rsidP="00042445">
            <w:pPr>
              <w:pStyle w:val="TAC"/>
            </w:pPr>
            <w:r>
              <w:t>120, 480</w:t>
            </w:r>
          </w:p>
        </w:tc>
        <w:tc>
          <w:tcPr>
            <w:tcW w:w="0" w:type="auto"/>
          </w:tcPr>
          <w:p w14:paraId="632FBD9B" w14:textId="244C9784" w:rsidR="007D1D00" w:rsidRDefault="007D1D00" w:rsidP="00042445">
            <w:pPr>
              <w:pStyle w:val="TAC"/>
            </w:pPr>
            <w:r>
              <w:t>120</w:t>
            </w:r>
          </w:p>
        </w:tc>
      </w:tr>
    </w:tbl>
    <w:p w14:paraId="51E17292" w14:textId="77777777" w:rsidR="001279A4" w:rsidRDefault="001279A4" w:rsidP="001521DE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D7441A4" w14:textId="1CD80A42" w:rsidR="00C344F9" w:rsidRPr="00C344F9" w:rsidRDefault="00C344F9" w:rsidP="001521DE">
      <w:pPr>
        <w:pBdr>
          <w:bottom w:val="single" w:sz="4" w:space="1" w:color="auto"/>
        </w:pBdr>
        <w:rPr>
          <w:rFonts w:cstheme="minorHAnsi"/>
          <w:b/>
          <w:bCs/>
        </w:rPr>
      </w:pPr>
      <w:r>
        <w:rPr>
          <w:rFonts w:cstheme="minorHAnsi"/>
          <w:b/>
          <w:bCs/>
        </w:rPr>
        <w:t>Proposal 2: Take table 2-1 for FR2-2 PRACH preamble configuration.</w:t>
      </w:r>
    </w:p>
    <w:p w14:paraId="6E738A2C" w14:textId="77777777" w:rsidR="00786C1B" w:rsidRPr="004A659A" w:rsidRDefault="00786C1B" w:rsidP="001521DE">
      <w:pPr>
        <w:pBdr>
          <w:bottom w:val="single" w:sz="4" w:space="1" w:color="auto"/>
        </w:pBdr>
        <w:rPr>
          <w:rFonts w:ascii="Arial" w:hAnsi="Arial" w:cs="Arial"/>
        </w:rPr>
      </w:pPr>
    </w:p>
    <w:p w14:paraId="25E5A64F" w14:textId="796D34AB" w:rsidR="001521DE" w:rsidRPr="004A659A" w:rsidRDefault="006A5A4A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Conclusions</w:t>
      </w:r>
    </w:p>
    <w:p w14:paraId="5797641C" w14:textId="77777777" w:rsidR="00383F4B" w:rsidRPr="006A4D29" w:rsidRDefault="00383F4B" w:rsidP="00383F4B">
      <w:pPr>
        <w:pBdr>
          <w:bottom w:val="single" w:sz="4" w:space="1" w:color="auto"/>
        </w:pBdr>
        <w:rPr>
          <w:rFonts w:cstheme="minorHAnsi"/>
          <w:b/>
          <w:bCs/>
        </w:rPr>
      </w:pPr>
      <w:r w:rsidRPr="006A4D29">
        <w:rPr>
          <w:rFonts w:cstheme="minorHAnsi"/>
          <w:b/>
          <w:bCs/>
        </w:rPr>
        <w:t>Propose 1: Take 0.12us as the time error tolerance of TDLA10-650 channel if it is agreed for the multi-path fading channel.</w:t>
      </w:r>
    </w:p>
    <w:p w14:paraId="4E11D1B5" w14:textId="77777777" w:rsidR="00383F4B" w:rsidRPr="00C344F9" w:rsidRDefault="00383F4B" w:rsidP="00383F4B">
      <w:pPr>
        <w:pBdr>
          <w:bottom w:val="single" w:sz="4" w:space="1" w:color="auto"/>
        </w:pBdr>
        <w:rPr>
          <w:rFonts w:cstheme="minorHAnsi"/>
          <w:b/>
          <w:bCs/>
        </w:rPr>
      </w:pPr>
      <w:r>
        <w:rPr>
          <w:rFonts w:cstheme="minorHAnsi"/>
          <w:b/>
          <w:bCs/>
        </w:rPr>
        <w:t>Proposal 2: Take table 2-1 for FR2-2 PRACH preamble configuration.</w:t>
      </w:r>
    </w:p>
    <w:p w14:paraId="211DBF3D" w14:textId="77777777" w:rsidR="00383F4B" w:rsidRDefault="00383F4B" w:rsidP="00383F4B">
      <w:pPr>
        <w:pStyle w:val="TH"/>
      </w:pPr>
      <w:r>
        <w:lastRenderedPageBreak/>
        <w:t xml:space="preserve">Table 2-1 </w:t>
      </w:r>
      <w:proofErr w:type="spellStart"/>
      <w:r>
        <w:t>Ncs</w:t>
      </w:r>
      <w:proofErr w:type="spellEnd"/>
      <w:r>
        <w:t xml:space="preserve"> for FR2-2 PRACH preamble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098"/>
        <w:gridCol w:w="1418"/>
        <w:gridCol w:w="917"/>
        <w:gridCol w:w="617"/>
      </w:tblGrid>
      <w:tr w:rsidR="00383F4B" w14:paraId="769E9F1D" w14:textId="77777777" w:rsidTr="00D63F05">
        <w:trPr>
          <w:jc w:val="center"/>
        </w:trPr>
        <w:tc>
          <w:tcPr>
            <w:tcW w:w="0" w:type="auto"/>
          </w:tcPr>
          <w:p w14:paraId="0D3E4C2C" w14:textId="77777777" w:rsidR="00383F4B" w:rsidRDefault="00383F4B" w:rsidP="00D63F05">
            <w:pPr>
              <w:pStyle w:val="TAL"/>
            </w:pPr>
            <w:proofErr w:type="spellStart"/>
            <w:r>
              <w:t>Lra</w:t>
            </w:r>
            <w:proofErr w:type="spellEnd"/>
          </w:p>
        </w:tc>
        <w:tc>
          <w:tcPr>
            <w:tcW w:w="0" w:type="auto"/>
          </w:tcPr>
          <w:p w14:paraId="29FCF2A0" w14:textId="77777777" w:rsidR="00383F4B" w:rsidRDefault="00383F4B" w:rsidP="00D63F05">
            <w:pPr>
              <w:pStyle w:val="TAC"/>
            </w:pPr>
            <w:r>
              <w:t>139</w:t>
            </w:r>
          </w:p>
        </w:tc>
        <w:tc>
          <w:tcPr>
            <w:tcW w:w="0" w:type="auto"/>
          </w:tcPr>
          <w:p w14:paraId="67F4B844" w14:textId="77777777" w:rsidR="00383F4B" w:rsidRDefault="00383F4B" w:rsidP="00D63F05">
            <w:pPr>
              <w:pStyle w:val="TAC"/>
            </w:pPr>
            <w:r>
              <w:t>571</w:t>
            </w:r>
          </w:p>
        </w:tc>
        <w:tc>
          <w:tcPr>
            <w:tcW w:w="0" w:type="auto"/>
          </w:tcPr>
          <w:p w14:paraId="324E083B" w14:textId="77777777" w:rsidR="00383F4B" w:rsidRDefault="00383F4B" w:rsidP="00D63F05">
            <w:pPr>
              <w:pStyle w:val="TAC"/>
            </w:pPr>
            <w:r>
              <w:t>1151</w:t>
            </w:r>
          </w:p>
        </w:tc>
      </w:tr>
      <w:tr w:rsidR="00383F4B" w14:paraId="297BA583" w14:textId="77777777" w:rsidTr="00D63F05">
        <w:trPr>
          <w:jc w:val="center"/>
        </w:trPr>
        <w:tc>
          <w:tcPr>
            <w:tcW w:w="0" w:type="auto"/>
          </w:tcPr>
          <w:p w14:paraId="3E4B1A04" w14:textId="77777777" w:rsidR="00383F4B" w:rsidRDefault="00383F4B" w:rsidP="00D63F05">
            <w:pPr>
              <w:pStyle w:val="TAL"/>
            </w:pPr>
            <w:proofErr w:type="spellStart"/>
            <w:r>
              <w:t>Ncs</w:t>
            </w:r>
            <w:proofErr w:type="spellEnd"/>
          </w:p>
        </w:tc>
        <w:tc>
          <w:tcPr>
            <w:tcW w:w="0" w:type="auto"/>
          </w:tcPr>
          <w:p w14:paraId="6231D64E" w14:textId="77777777" w:rsidR="00383F4B" w:rsidRDefault="00383F4B" w:rsidP="00D63F05">
            <w:pPr>
              <w:pStyle w:val="TAC"/>
            </w:pPr>
            <w:r>
              <w:t xml:space="preserve">69 </w:t>
            </w:r>
          </w:p>
        </w:tc>
        <w:tc>
          <w:tcPr>
            <w:tcW w:w="0" w:type="auto"/>
          </w:tcPr>
          <w:p w14:paraId="2CF759C9" w14:textId="77777777" w:rsidR="00383F4B" w:rsidRDefault="00383F4B" w:rsidP="00D63F05">
            <w:pPr>
              <w:pStyle w:val="TAC"/>
            </w:pPr>
            <w:r>
              <w:t>285</w:t>
            </w:r>
          </w:p>
        </w:tc>
        <w:tc>
          <w:tcPr>
            <w:tcW w:w="0" w:type="auto"/>
          </w:tcPr>
          <w:p w14:paraId="283C39A1" w14:textId="77777777" w:rsidR="00383F4B" w:rsidRDefault="00383F4B" w:rsidP="00D63F05">
            <w:pPr>
              <w:pStyle w:val="TAC"/>
            </w:pPr>
            <w:r>
              <w:t>575</w:t>
            </w:r>
          </w:p>
        </w:tc>
      </w:tr>
      <w:tr w:rsidR="00383F4B" w14:paraId="0C62B908" w14:textId="77777777" w:rsidTr="00D63F05">
        <w:trPr>
          <w:jc w:val="center"/>
        </w:trPr>
        <w:tc>
          <w:tcPr>
            <w:tcW w:w="0" w:type="auto"/>
          </w:tcPr>
          <w:p w14:paraId="07896C22" w14:textId="77777777" w:rsidR="00383F4B" w:rsidRDefault="00383F4B" w:rsidP="00D63F05">
            <w:pPr>
              <w:pStyle w:val="TAL"/>
            </w:pPr>
            <w:r>
              <w:t>Logical sequence index</w:t>
            </w:r>
          </w:p>
        </w:tc>
        <w:tc>
          <w:tcPr>
            <w:tcW w:w="0" w:type="auto"/>
          </w:tcPr>
          <w:p w14:paraId="3E060A27" w14:textId="77777777" w:rsidR="00383F4B" w:rsidRDefault="00383F4B" w:rsidP="00D63F05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14:paraId="08C03DAF" w14:textId="77777777" w:rsidR="00383F4B" w:rsidRDefault="00383F4B" w:rsidP="00D63F05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14:paraId="520B08F0" w14:textId="77777777" w:rsidR="00383F4B" w:rsidRDefault="00383F4B" w:rsidP="00D63F05">
            <w:pPr>
              <w:pStyle w:val="TAC"/>
            </w:pPr>
            <w:r>
              <w:t>0</w:t>
            </w:r>
          </w:p>
        </w:tc>
      </w:tr>
      <w:tr w:rsidR="00383F4B" w14:paraId="5E64647C" w14:textId="77777777" w:rsidTr="00D63F05">
        <w:trPr>
          <w:jc w:val="center"/>
        </w:trPr>
        <w:tc>
          <w:tcPr>
            <w:tcW w:w="0" w:type="auto"/>
          </w:tcPr>
          <w:p w14:paraId="42611337" w14:textId="77777777" w:rsidR="00383F4B" w:rsidRDefault="00383F4B" w:rsidP="00D63F05">
            <w:pPr>
              <w:pStyle w:val="TAL"/>
            </w:pPr>
            <w:r>
              <w:t>v</w:t>
            </w:r>
          </w:p>
        </w:tc>
        <w:tc>
          <w:tcPr>
            <w:tcW w:w="0" w:type="auto"/>
          </w:tcPr>
          <w:p w14:paraId="212AFE5F" w14:textId="77777777" w:rsidR="00383F4B" w:rsidRDefault="00383F4B" w:rsidP="00D63F05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14:paraId="096D50BE" w14:textId="77777777" w:rsidR="00383F4B" w:rsidRDefault="00383F4B" w:rsidP="00D63F05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14:paraId="41BF2E6A" w14:textId="77777777" w:rsidR="00383F4B" w:rsidRDefault="00383F4B" w:rsidP="00D63F05">
            <w:pPr>
              <w:pStyle w:val="TAC"/>
            </w:pPr>
            <w:r>
              <w:t>0</w:t>
            </w:r>
          </w:p>
        </w:tc>
      </w:tr>
      <w:tr w:rsidR="00383F4B" w14:paraId="03EDB395" w14:textId="77777777" w:rsidTr="00D63F05">
        <w:trPr>
          <w:jc w:val="center"/>
        </w:trPr>
        <w:tc>
          <w:tcPr>
            <w:tcW w:w="0" w:type="auto"/>
          </w:tcPr>
          <w:p w14:paraId="4C6FC9EE" w14:textId="77777777" w:rsidR="00383F4B" w:rsidRDefault="00383F4B" w:rsidP="00D63F05">
            <w:pPr>
              <w:pStyle w:val="TAL"/>
            </w:pPr>
            <w:r>
              <w:t>SCS [kHz]</w:t>
            </w:r>
          </w:p>
        </w:tc>
        <w:tc>
          <w:tcPr>
            <w:tcW w:w="0" w:type="auto"/>
          </w:tcPr>
          <w:p w14:paraId="77A283FA" w14:textId="77777777" w:rsidR="00383F4B" w:rsidRDefault="00383F4B" w:rsidP="00D63F05">
            <w:pPr>
              <w:pStyle w:val="TAC"/>
            </w:pPr>
            <w:r>
              <w:t>120, 480, [960]</w:t>
            </w:r>
          </w:p>
        </w:tc>
        <w:tc>
          <w:tcPr>
            <w:tcW w:w="0" w:type="auto"/>
          </w:tcPr>
          <w:p w14:paraId="30AE09D4" w14:textId="77777777" w:rsidR="00383F4B" w:rsidRDefault="00383F4B" w:rsidP="00D63F05">
            <w:pPr>
              <w:pStyle w:val="TAC"/>
            </w:pPr>
            <w:r>
              <w:t>120, 480</w:t>
            </w:r>
          </w:p>
        </w:tc>
        <w:tc>
          <w:tcPr>
            <w:tcW w:w="0" w:type="auto"/>
          </w:tcPr>
          <w:p w14:paraId="1FBBD52C" w14:textId="77777777" w:rsidR="00383F4B" w:rsidRDefault="00383F4B" w:rsidP="00D63F05">
            <w:pPr>
              <w:pStyle w:val="TAC"/>
            </w:pPr>
            <w:r>
              <w:t>120</w:t>
            </w:r>
          </w:p>
        </w:tc>
      </w:tr>
    </w:tbl>
    <w:p w14:paraId="4B6A0689" w14:textId="39792524" w:rsidR="00411272" w:rsidRPr="004A659A" w:rsidRDefault="00411272" w:rsidP="00905BE0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EA7A86F" w14:textId="77777777" w:rsidR="00905BE0" w:rsidRPr="004A659A" w:rsidRDefault="00905BE0" w:rsidP="00133CFE">
      <w:pPr>
        <w:pBdr>
          <w:bottom w:val="single" w:sz="4" w:space="1" w:color="auto"/>
        </w:pBdr>
        <w:rPr>
          <w:rFonts w:ascii="Arial" w:hAnsi="Arial" w:cs="Arial"/>
        </w:rPr>
      </w:pPr>
    </w:p>
    <w:p w14:paraId="4D05BFAD" w14:textId="6455AC9B" w:rsidR="00133CFE" w:rsidRPr="004A659A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References</w:t>
      </w:r>
    </w:p>
    <w:p w14:paraId="0DDA0931" w14:textId="412D72E5" w:rsidR="001F7964" w:rsidRDefault="002338CD" w:rsidP="00F20E27">
      <w:pPr>
        <w:ind w:left="720" w:hanging="720"/>
      </w:pPr>
      <w:r w:rsidRPr="004A659A">
        <w:t>[1]</w:t>
      </w:r>
      <w:r w:rsidRPr="004A659A">
        <w:tab/>
      </w:r>
      <w:r w:rsidR="009E34BA" w:rsidRPr="000D7276">
        <w:t>R4-2210664</w:t>
      </w:r>
      <w:r w:rsidR="009E34BA">
        <w:t xml:space="preserve">, </w:t>
      </w:r>
      <w:r w:rsidR="009E34BA" w:rsidRPr="00A41CB9">
        <w:t xml:space="preserve">WF for NR extended to 71GHz </w:t>
      </w:r>
      <w:r w:rsidR="009E34BA">
        <w:t xml:space="preserve">BS </w:t>
      </w:r>
      <w:r w:rsidR="009E34BA" w:rsidRPr="00A41CB9">
        <w:t>demod</w:t>
      </w:r>
      <w:r w:rsidR="009E34BA">
        <w:t>ulation, Intel, RAN4#103-e</w:t>
      </w:r>
    </w:p>
    <w:p w14:paraId="2516D251" w14:textId="7FB40130" w:rsidR="00A351DC" w:rsidRPr="00E410D4" w:rsidRDefault="00A351DC" w:rsidP="00F20E27">
      <w:pPr>
        <w:ind w:left="720" w:hanging="720"/>
      </w:pPr>
      <w:r>
        <w:t>[2]</w:t>
      </w:r>
      <w:r>
        <w:tab/>
      </w:r>
      <w:r w:rsidRPr="00E410D4">
        <w:t>R4-22</w:t>
      </w:r>
      <w:r w:rsidR="0031782E" w:rsidRPr="00E410D4">
        <w:t>12225</w:t>
      </w:r>
      <w:r w:rsidRPr="00E410D4">
        <w:t>, General issue for FR2-2 demodulation requirements, Ericsson</w:t>
      </w:r>
    </w:p>
    <w:p w14:paraId="4B967CB9" w14:textId="7FBA78A2" w:rsidR="00432223" w:rsidRPr="004A659A" w:rsidRDefault="00432223" w:rsidP="00F20E27">
      <w:pPr>
        <w:ind w:left="720" w:hanging="720"/>
      </w:pPr>
      <w:r w:rsidRPr="00E410D4">
        <w:t>[</w:t>
      </w:r>
      <w:r w:rsidR="00A351DC" w:rsidRPr="00E410D4">
        <w:t>3</w:t>
      </w:r>
      <w:r w:rsidRPr="00E410D4">
        <w:t>]</w:t>
      </w:r>
      <w:r w:rsidRPr="00E410D4">
        <w:tab/>
        <w:t>R4-22</w:t>
      </w:r>
      <w:r w:rsidR="0031782E" w:rsidRPr="00E410D4">
        <w:t>12</w:t>
      </w:r>
      <w:r w:rsidR="00E410D4" w:rsidRPr="00E410D4">
        <w:t>231</w:t>
      </w:r>
      <w:r w:rsidRPr="00E410D4">
        <w:t>, Simulation results for FR2-2 PRACH demodulation requirements, Ericsson</w:t>
      </w:r>
    </w:p>
    <w:sectPr w:rsidR="00432223" w:rsidRPr="004A65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53ADF"/>
    <w:multiLevelType w:val="multilevel"/>
    <w:tmpl w:val="04090021"/>
    <w:lvl w:ilvl="0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52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960" w:hanging="360"/>
      </w:pPr>
      <w:rPr>
        <w:rFonts w:ascii="Symbol" w:hAnsi="Symbol" w:hint="default"/>
      </w:rPr>
    </w:lvl>
  </w:abstractNum>
  <w:abstractNum w:abstractNumId="1" w15:restartNumberingAfterBreak="0">
    <w:nsid w:val="03BA3273"/>
    <w:multiLevelType w:val="hybridMultilevel"/>
    <w:tmpl w:val="7C4CFA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C67BF4"/>
    <w:multiLevelType w:val="hybridMultilevel"/>
    <w:tmpl w:val="F8240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841B75"/>
    <w:multiLevelType w:val="multilevel"/>
    <w:tmpl w:val="3808FC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D213D13"/>
    <w:multiLevelType w:val="hybridMultilevel"/>
    <w:tmpl w:val="66706BE8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274D74B1"/>
    <w:multiLevelType w:val="hybridMultilevel"/>
    <w:tmpl w:val="1CA68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416599"/>
    <w:multiLevelType w:val="hybridMultilevel"/>
    <w:tmpl w:val="AC829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E3076F"/>
    <w:multiLevelType w:val="hybridMultilevel"/>
    <w:tmpl w:val="239206A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7E76635"/>
    <w:multiLevelType w:val="hybridMultilevel"/>
    <w:tmpl w:val="26920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3F6563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1" w15:restartNumberingAfterBreak="0">
    <w:nsid w:val="417B46A8"/>
    <w:multiLevelType w:val="hybridMultilevel"/>
    <w:tmpl w:val="C1206A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566C3DCB"/>
    <w:multiLevelType w:val="hybridMultilevel"/>
    <w:tmpl w:val="B4000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BD4885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6" w15:restartNumberingAfterBreak="0">
    <w:nsid w:val="63382593"/>
    <w:multiLevelType w:val="multilevel"/>
    <w:tmpl w:val="662C45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66355825"/>
    <w:multiLevelType w:val="multilevel"/>
    <w:tmpl w:val="B9EAEB00"/>
    <w:lvl w:ilvl="0">
      <w:start w:val="2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6ECC5AA8"/>
    <w:multiLevelType w:val="hybridMultilevel"/>
    <w:tmpl w:val="461870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6877CF4"/>
    <w:multiLevelType w:val="hybridMultilevel"/>
    <w:tmpl w:val="27229EC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79D0416"/>
    <w:multiLevelType w:val="hybridMultilevel"/>
    <w:tmpl w:val="DCFEA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1"/>
  </w:num>
  <w:num w:numId="3">
    <w:abstractNumId w:val="10"/>
  </w:num>
  <w:num w:numId="4">
    <w:abstractNumId w:val="12"/>
  </w:num>
  <w:num w:numId="5">
    <w:abstractNumId w:val="6"/>
  </w:num>
  <w:num w:numId="6">
    <w:abstractNumId w:val="8"/>
  </w:num>
  <w:num w:numId="7">
    <w:abstractNumId w:val="14"/>
  </w:num>
  <w:num w:numId="8">
    <w:abstractNumId w:val="9"/>
  </w:num>
  <w:num w:numId="9">
    <w:abstractNumId w:val="0"/>
  </w:num>
  <w:num w:numId="10">
    <w:abstractNumId w:val="19"/>
  </w:num>
  <w:num w:numId="11">
    <w:abstractNumId w:val="7"/>
  </w:num>
  <w:num w:numId="12">
    <w:abstractNumId w:val="4"/>
  </w:num>
  <w:num w:numId="13">
    <w:abstractNumId w:val="20"/>
  </w:num>
  <w:num w:numId="14">
    <w:abstractNumId w:val="5"/>
  </w:num>
  <w:num w:numId="15">
    <w:abstractNumId w:val="2"/>
  </w:num>
  <w:num w:numId="16">
    <w:abstractNumId w:val="18"/>
  </w:num>
  <w:num w:numId="17">
    <w:abstractNumId w:val="11"/>
  </w:num>
  <w:num w:numId="18">
    <w:abstractNumId w:val="1"/>
  </w:num>
  <w:num w:numId="19">
    <w:abstractNumId w:val="3"/>
  </w:num>
  <w:num w:numId="20">
    <w:abstractNumId w:val="16"/>
  </w:num>
  <w:num w:numId="21">
    <w:abstractNumId w:val="17"/>
  </w:num>
  <w:num w:numId="22">
    <w:abstractNumId w:val="20"/>
  </w:num>
  <w:num w:numId="23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C4E"/>
    <w:rsid w:val="00001B15"/>
    <w:rsid w:val="000048C5"/>
    <w:rsid w:val="00004A1A"/>
    <w:rsid w:val="00004F5B"/>
    <w:rsid w:val="00005805"/>
    <w:rsid w:val="00007090"/>
    <w:rsid w:val="00007103"/>
    <w:rsid w:val="00012A84"/>
    <w:rsid w:val="00013CD7"/>
    <w:rsid w:val="000153C7"/>
    <w:rsid w:val="00016501"/>
    <w:rsid w:val="00016A6C"/>
    <w:rsid w:val="00016E6C"/>
    <w:rsid w:val="00017F17"/>
    <w:rsid w:val="00020FC2"/>
    <w:rsid w:val="000230BA"/>
    <w:rsid w:val="000232F5"/>
    <w:rsid w:val="00024CA7"/>
    <w:rsid w:val="00024FB2"/>
    <w:rsid w:val="000260D7"/>
    <w:rsid w:val="000262D1"/>
    <w:rsid w:val="00026AE6"/>
    <w:rsid w:val="00026C8E"/>
    <w:rsid w:val="0003061F"/>
    <w:rsid w:val="000310D6"/>
    <w:rsid w:val="0003314E"/>
    <w:rsid w:val="00040DBE"/>
    <w:rsid w:val="00041FFC"/>
    <w:rsid w:val="00042445"/>
    <w:rsid w:val="00042E42"/>
    <w:rsid w:val="00042EDF"/>
    <w:rsid w:val="00044498"/>
    <w:rsid w:val="00046C0B"/>
    <w:rsid w:val="00051B3B"/>
    <w:rsid w:val="00051F39"/>
    <w:rsid w:val="000533DD"/>
    <w:rsid w:val="00055136"/>
    <w:rsid w:val="00056641"/>
    <w:rsid w:val="00056852"/>
    <w:rsid w:val="00063E39"/>
    <w:rsid w:val="000647E5"/>
    <w:rsid w:val="00065697"/>
    <w:rsid w:val="0007139E"/>
    <w:rsid w:val="00071A8E"/>
    <w:rsid w:val="000721C7"/>
    <w:rsid w:val="00072A6E"/>
    <w:rsid w:val="00072DD9"/>
    <w:rsid w:val="0007545A"/>
    <w:rsid w:val="000762E4"/>
    <w:rsid w:val="0008128B"/>
    <w:rsid w:val="0008273E"/>
    <w:rsid w:val="0008385C"/>
    <w:rsid w:val="000856D1"/>
    <w:rsid w:val="000861D5"/>
    <w:rsid w:val="00090B71"/>
    <w:rsid w:val="000917AF"/>
    <w:rsid w:val="00091AAE"/>
    <w:rsid w:val="00093667"/>
    <w:rsid w:val="00096075"/>
    <w:rsid w:val="000A1569"/>
    <w:rsid w:val="000A15E2"/>
    <w:rsid w:val="000A233A"/>
    <w:rsid w:val="000A466E"/>
    <w:rsid w:val="000A4DF4"/>
    <w:rsid w:val="000A51CF"/>
    <w:rsid w:val="000B0756"/>
    <w:rsid w:val="000B0D9F"/>
    <w:rsid w:val="000B46C3"/>
    <w:rsid w:val="000B51FD"/>
    <w:rsid w:val="000B7A4C"/>
    <w:rsid w:val="000C12ED"/>
    <w:rsid w:val="000D0670"/>
    <w:rsid w:val="000D08BB"/>
    <w:rsid w:val="000D0C28"/>
    <w:rsid w:val="000D1677"/>
    <w:rsid w:val="000D3382"/>
    <w:rsid w:val="000D37F4"/>
    <w:rsid w:val="000D4D1B"/>
    <w:rsid w:val="000D4E4C"/>
    <w:rsid w:val="000D5AF1"/>
    <w:rsid w:val="000D6627"/>
    <w:rsid w:val="000D776A"/>
    <w:rsid w:val="000D7852"/>
    <w:rsid w:val="000E2606"/>
    <w:rsid w:val="000E6069"/>
    <w:rsid w:val="000E743A"/>
    <w:rsid w:val="000E76E6"/>
    <w:rsid w:val="000F0CFD"/>
    <w:rsid w:val="000F10FB"/>
    <w:rsid w:val="000F2F82"/>
    <w:rsid w:val="000F40FC"/>
    <w:rsid w:val="000F423F"/>
    <w:rsid w:val="000F55BD"/>
    <w:rsid w:val="000F5E7D"/>
    <w:rsid w:val="000F6F53"/>
    <w:rsid w:val="000F7255"/>
    <w:rsid w:val="00100D7C"/>
    <w:rsid w:val="00103380"/>
    <w:rsid w:val="001035DA"/>
    <w:rsid w:val="001035FD"/>
    <w:rsid w:val="001052D4"/>
    <w:rsid w:val="001073F8"/>
    <w:rsid w:val="00107501"/>
    <w:rsid w:val="00107829"/>
    <w:rsid w:val="00110E65"/>
    <w:rsid w:val="00113EF4"/>
    <w:rsid w:val="001160F0"/>
    <w:rsid w:val="00116839"/>
    <w:rsid w:val="00116B87"/>
    <w:rsid w:val="001174C3"/>
    <w:rsid w:val="0012221D"/>
    <w:rsid w:val="00123056"/>
    <w:rsid w:val="0012392C"/>
    <w:rsid w:val="00125D91"/>
    <w:rsid w:val="00126131"/>
    <w:rsid w:val="00126192"/>
    <w:rsid w:val="00127284"/>
    <w:rsid w:val="001279A4"/>
    <w:rsid w:val="00130A81"/>
    <w:rsid w:val="00133C52"/>
    <w:rsid w:val="00133CFE"/>
    <w:rsid w:val="00134ADC"/>
    <w:rsid w:val="00135A53"/>
    <w:rsid w:val="001368E0"/>
    <w:rsid w:val="00136DF7"/>
    <w:rsid w:val="00137826"/>
    <w:rsid w:val="00140BBC"/>
    <w:rsid w:val="00141AF6"/>
    <w:rsid w:val="001450D1"/>
    <w:rsid w:val="00146754"/>
    <w:rsid w:val="001468DE"/>
    <w:rsid w:val="001471FB"/>
    <w:rsid w:val="00147A7E"/>
    <w:rsid w:val="00150681"/>
    <w:rsid w:val="00150C77"/>
    <w:rsid w:val="00150F0D"/>
    <w:rsid w:val="001521DE"/>
    <w:rsid w:val="00152885"/>
    <w:rsid w:val="00153A2D"/>
    <w:rsid w:val="00153CAA"/>
    <w:rsid w:val="0015477B"/>
    <w:rsid w:val="00154A32"/>
    <w:rsid w:val="00154D4C"/>
    <w:rsid w:val="00154E47"/>
    <w:rsid w:val="00157954"/>
    <w:rsid w:val="00160BEC"/>
    <w:rsid w:val="00162213"/>
    <w:rsid w:val="0016236B"/>
    <w:rsid w:val="00163F22"/>
    <w:rsid w:val="001644A0"/>
    <w:rsid w:val="00167BEA"/>
    <w:rsid w:val="00170FCE"/>
    <w:rsid w:val="0017200C"/>
    <w:rsid w:val="00176786"/>
    <w:rsid w:val="001779DD"/>
    <w:rsid w:val="00180078"/>
    <w:rsid w:val="00180D4C"/>
    <w:rsid w:val="0018124E"/>
    <w:rsid w:val="001816BC"/>
    <w:rsid w:val="00181C2E"/>
    <w:rsid w:val="0018466C"/>
    <w:rsid w:val="00192A34"/>
    <w:rsid w:val="0019565B"/>
    <w:rsid w:val="00195D7A"/>
    <w:rsid w:val="00196CBA"/>
    <w:rsid w:val="00197112"/>
    <w:rsid w:val="001A14E1"/>
    <w:rsid w:val="001A5E62"/>
    <w:rsid w:val="001B0920"/>
    <w:rsid w:val="001B12E4"/>
    <w:rsid w:val="001B3A2B"/>
    <w:rsid w:val="001B5B38"/>
    <w:rsid w:val="001B60E4"/>
    <w:rsid w:val="001B6116"/>
    <w:rsid w:val="001B6BA8"/>
    <w:rsid w:val="001B6F36"/>
    <w:rsid w:val="001B7A72"/>
    <w:rsid w:val="001C1AA5"/>
    <w:rsid w:val="001C24EE"/>
    <w:rsid w:val="001C2C7E"/>
    <w:rsid w:val="001C3576"/>
    <w:rsid w:val="001C384F"/>
    <w:rsid w:val="001C4246"/>
    <w:rsid w:val="001C4964"/>
    <w:rsid w:val="001C4DBB"/>
    <w:rsid w:val="001C62F1"/>
    <w:rsid w:val="001D0D76"/>
    <w:rsid w:val="001D38DF"/>
    <w:rsid w:val="001D609F"/>
    <w:rsid w:val="001D76AA"/>
    <w:rsid w:val="001E1990"/>
    <w:rsid w:val="001E37B6"/>
    <w:rsid w:val="001E3FCE"/>
    <w:rsid w:val="001E4522"/>
    <w:rsid w:val="001E46C4"/>
    <w:rsid w:val="001E4BD9"/>
    <w:rsid w:val="001E5304"/>
    <w:rsid w:val="001E659F"/>
    <w:rsid w:val="001E6B27"/>
    <w:rsid w:val="001F12B7"/>
    <w:rsid w:val="001F7964"/>
    <w:rsid w:val="002003EF"/>
    <w:rsid w:val="00200F84"/>
    <w:rsid w:val="0020183F"/>
    <w:rsid w:val="00201CF4"/>
    <w:rsid w:val="002028EB"/>
    <w:rsid w:val="002032A3"/>
    <w:rsid w:val="0020426E"/>
    <w:rsid w:val="00204530"/>
    <w:rsid w:val="00204B27"/>
    <w:rsid w:val="00205BA4"/>
    <w:rsid w:val="00206693"/>
    <w:rsid w:val="002070DA"/>
    <w:rsid w:val="00216FB8"/>
    <w:rsid w:val="0021725D"/>
    <w:rsid w:val="0022024B"/>
    <w:rsid w:val="002212AD"/>
    <w:rsid w:val="00222598"/>
    <w:rsid w:val="00223535"/>
    <w:rsid w:val="00223870"/>
    <w:rsid w:val="0022393B"/>
    <w:rsid w:val="002259E6"/>
    <w:rsid w:val="00227580"/>
    <w:rsid w:val="00231CA5"/>
    <w:rsid w:val="002338CD"/>
    <w:rsid w:val="00243B3D"/>
    <w:rsid w:val="0024590E"/>
    <w:rsid w:val="002474C0"/>
    <w:rsid w:val="00252F4D"/>
    <w:rsid w:val="00254EE8"/>
    <w:rsid w:val="00255490"/>
    <w:rsid w:val="00255507"/>
    <w:rsid w:val="0025675C"/>
    <w:rsid w:val="00257839"/>
    <w:rsid w:val="0026069A"/>
    <w:rsid w:val="00264037"/>
    <w:rsid w:val="00265B02"/>
    <w:rsid w:val="00265F07"/>
    <w:rsid w:val="00266672"/>
    <w:rsid w:val="0026795B"/>
    <w:rsid w:val="00271171"/>
    <w:rsid w:val="00271612"/>
    <w:rsid w:val="00272CDD"/>
    <w:rsid w:val="0027358A"/>
    <w:rsid w:val="00273D47"/>
    <w:rsid w:val="00273E5E"/>
    <w:rsid w:val="00282518"/>
    <w:rsid w:val="00284CAD"/>
    <w:rsid w:val="00287BEE"/>
    <w:rsid w:val="00290368"/>
    <w:rsid w:val="00293164"/>
    <w:rsid w:val="00293F4D"/>
    <w:rsid w:val="0029678A"/>
    <w:rsid w:val="002A37AA"/>
    <w:rsid w:val="002A3A39"/>
    <w:rsid w:val="002A69E1"/>
    <w:rsid w:val="002A6FED"/>
    <w:rsid w:val="002A7CE2"/>
    <w:rsid w:val="002B093F"/>
    <w:rsid w:val="002B0B50"/>
    <w:rsid w:val="002B270C"/>
    <w:rsid w:val="002B2A5C"/>
    <w:rsid w:val="002B392E"/>
    <w:rsid w:val="002B4423"/>
    <w:rsid w:val="002B589C"/>
    <w:rsid w:val="002B7C74"/>
    <w:rsid w:val="002C365C"/>
    <w:rsid w:val="002C6EDE"/>
    <w:rsid w:val="002D1019"/>
    <w:rsid w:val="002D1CB7"/>
    <w:rsid w:val="002D2192"/>
    <w:rsid w:val="002D2B7C"/>
    <w:rsid w:val="002D33E5"/>
    <w:rsid w:val="002E32F2"/>
    <w:rsid w:val="002E5042"/>
    <w:rsid w:val="002E6003"/>
    <w:rsid w:val="002E64B4"/>
    <w:rsid w:val="002F1400"/>
    <w:rsid w:val="002F2C33"/>
    <w:rsid w:val="002F2E00"/>
    <w:rsid w:val="002F43E9"/>
    <w:rsid w:val="002F4820"/>
    <w:rsid w:val="002F57CA"/>
    <w:rsid w:val="002F71D3"/>
    <w:rsid w:val="0030004D"/>
    <w:rsid w:val="00300353"/>
    <w:rsid w:val="00303CF1"/>
    <w:rsid w:val="0030553B"/>
    <w:rsid w:val="0030724B"/>
    <w:rsid w:val="003132F4"/>
    <w:rsid w:val="003139B8"/>
    <w:rsid w:val="0031512C"/>
    <w:rsid w:val="003153A7"/>
    <w:rsid w:val="00315D78"/>
    <w:rsid w:val="003177D9"/>
    <w:rsid w:val="0031782E"/>
    <w:rsid w:val="00320D93"/>
    <w:rsid w:val="00322D93"/>
    <w:rsid w:val="003347DF"/>
    <w:rsid w:val="0033713D"/>
    <w:rsid w:val="0034311E"/>
    <w:rsid w:val="0034405D"/>
    <w:rsid w:val="003449A2"/>
    <w:rsid w:val="003469C5"/>
    <w:rsid w:val="00346DDB"/>
    <w:rsid w:val="003471C1"/>
    <w:rsid w:val="00347FF0"/>
    <w:rsid w:val="0035135A"/>
    <w:rsid w:val="00351E70"/>
    <w:rsid w:val="00354363"/>
    <w:rsid w:val="00356882"/>
    <w:rsid w:val="003609D8"/>
    <w:rsid w:val="00360B30"/>
    <w:rsid w:val="003628E8"/>
    <w:rsid w:val="00364094"/>
    <w:rsid w:val="00365CFF"/>
    <w:rsid w:val="003664C2"/>
    <w:rsid w:val="00372375"/>
    <w:rsid w:val="003754A3"/>
    <w:rsid w:val="00377C06"/>
    <w:rsid w:val="00382B83"/>
    <w:rsid w:val="00383F4B"/>
    <w:rsid w:val="003853D6"/>
    <w:rsid w:val="00385B79"/>
    <w:rsid w:val="00387A4D"/>
    <w:rsid w:val="00390696"/>
    <w:rsid w:val="003912B1"/>
    <w:rsid w:val="00391473"/>
    <w:rsid w:val="00394B35"/>
    <w:rsid w:val="00394D75"/>
    <w:rsid w:val="003A0C30"/>
    <w:rsid w:val="003A5C5C"/>
    <w:rsid w:val="003A7693"/>
    <w:rsid w:val="003B10CE"/>
    <w:rsid w:val="003B2F60"/>
    <w:rsid w:val="003B4242"/>
    <w:rsid w:val="003B55C3"/>
    <w:rsid w:val="003B586F"/>
    <w:rsid w:val="003B5AA2"/>
    <w:rsid w:val="003B7B16"/>
    <w:rsid w:val="003C2C88"/>
    <w:rsid w:val="003C40FD"/>
    <w:rsid w:val="003C4205"/>
    <w:rsid w:val="003C61C1"/>
    <w:rsid w:val="003C775B"/>
    <w:rsid w:val="003D0A94"/>
    <w:rsid w:val="003D1097"/>
    <w:rsid w:val="003D456B"/>
    <w:rsid w:val="003D470B"/>
    <w:rsid w:val="003D4AD0"/>
    <w:rsid w:val="003D6359"/>
    <w:rsid w:val="003D6974"/>
    <w:rsid w:val="003D77EF"/>
    <w:rsid w:val="003E32EC"/>
    <w:rsid w:val="003E433B"/>
    <w:rsid w:val="003F0A16"/>
    <w:rsid w:val="003F0A71"/>
    <w:rsid w:val="003F21EE"/>
    <w:rsid w:val="003F23D9"/>
    <w:rsid w:val="003F61B4"/>
    <w:rsid w:val="00400893"/>
    <w:rsid w:val="00400D73"/>
    <w:rsid w:val="00403AF2"/>
    <w:rsid w:val="00403E01"/>
    <w:rsid w:val="00405F03"/>
    <w:rsid w:val="0040749E"/>
    <w:rsid w:val="004077F3"/>
    <w:rsid w:val="00411272"/>
    <w:rsid w:val="004160BD"/>
    <w:rsid w:val="0041781B"/>
    <w:rsid w:val="004208A7"/>
    <w:rsid w:val="004227DA"/>
    <w:rsid w:val="00424874"/>
    <w:rsid w:val="00425051"/>
    <w:rsid w:val="004258F8"/>
    <w:rsid w:val="00425D07"/>
    <w:rsid w:val="00430A88"/>
    <w:rsid w:val="00432223"/>
    <w:rsid w:val="004330CA"/>
    <w:rsid w:val="00433A70"/>
    <w:rsid w:val="004353D5"/>
    <w:rsid w:val="00435DB6"/>
    <w:rsid w:val="00437864"/>
    <w:rsid w:val="00440F12"/>
    <w:rsid w:val="0044117C"/>
    <w:rsid w:val="00441FF5"/>
    <w:rsid w:val="004440EB"/>
    <w:rsid w:val="0045060C"/>
    <w:rsid w:val="00450FDF"/>
    <w:rsid w:val="00453B47"/>
    <w:rsid w:val="00454007"/>
    <w:rsid w:val="00454551"/>
    <w:rsid w:val="0045529E"/>
    <w:rsid w:val="00455A57"/>
    <w:rsid w:val="00455EC2"/>
    <w:rsid w:val="004567BD"/>
    <w:rsid w:val="004568E3"/>
    <w:rsid w:val="00457FE2"/>
    <w:rsid w:val="0046069C"/>
    <w:rsid w:val="004612F7"/>
    <w:rsid w:val="004618A6"/>
    <w:rsid w:val="00462D8D"/>
    <w:rsid w:val="004672BD"/>
    <w:rsid w:val="00470D5B"/>
    <w:rsid w:val="00472D29"/>
    <w:rsid w:val="00475AA3"/>
    <w:rsid w:val="00475E03"/>
    <w:rsid w:val="00481F4D"/>
    <w:rsid w:val="00482CF1"/>
    <w:rsid w:val="00483B22"/>
    <w:rsid w:val="004847A4"/>
    <w:rsid w:val="00486123"/>
    <w:rsid w:val="00491DFF"/>
    <w:rsid w:val="004942C8"/>
    <w:rsid w:val="0049591B"/>
    <w:rsid w:val="0049604D"/>
    <w:rsid w:val="00497C40"/>
    <w:rsid w:val="004A11E3"/>
    <w:rsid w:val="004A1F55"/>
    <w:rsid w:val="004A212C"/>
    <w:rsid w:val="004A4628"/>
    <w:rsid w:val="004A659A"/>
    <w:rsid w:val="004A6BCA"/>
    <w:rsid w:val="004A6CB1"/>
    <w:rsid w:val="004A711F"/>
    <w:rsid w:val="004B004C"/>
    <w:rsid w:val="004B1492"/>
    <w:rsid w:val="004B2D15"/>
    <w:rsid w:val="004B2E7D"/>
    <w:rsid w:val="004B3B56"/>
    <w:rsid w:val="004B3EBD"/>
    <w:rsid w:val="004B4829"/>
    <w:rsid w:val="004B7224"/>
    <w:rsid w:val="004B7A44"/>
    <w:rsid w:val="004C19CB"/>
    <w:rsid w:val="004C2D32"/>
    <w:rsid w:val="004C5C5F"/>
    <w:rsid w:val="004C6960"/>
    <w:rsid w:val="004D05AE"/>
    <w:rsid w:val="004D10AA"/>
    <w:rsid w:val="004D1989"/>
    <w:rsid w:val="004D26EF"/>
    <w:rsid w:val="004D32D8"/>
    <w:rsid w:val="004D6FBE"/>
    <w:rsid w:val="004E0FCE"/>
    <w:rsid w:val="004E11BA"/>
    <w:rsid w:val="004E1A52"/>
    <w:rsid w:val="004E2AD7"/>
    <w:rsid w:val="004E64B0"/>
    <w:rsid w:val="004E7E06"/>
    <w:rsid w:val="004F0275"/>
    <w:rsid w:val="004F1EEB"/>
    <w:rsid w:val="004F2661"/>
    <w:rsid w:val="004F2A11"/>
    <w:rsid w:val="004F531D"/>
    <w:rsid w:val="004F575C"/>
    <w:rsid w:val="004F5D40"/>
    <w:rsid w:val="00500DCF"/>
    <w:rsid w:val="00505053"/>
    <w:rsid w:val="00505407"/>
    <w:rsid w:val="00505A3B"/>
    <w:rsid w:val="00506BF6"/>
    <w:rsid w:val="005109E9"/>
    <w:rsid w:val="00511B48"/>
    <w:rsid w:val="0052086D"/>
    <w:rsid w:val="005224AA"/>
    <w:rsid w:val="005229EF"/>
    <w:rsid w:val="00522BFB"/>
    <w:rsid w:val="005241B7"/>
    <w:rsid w:val="00526025"/>
    <w:rsid w:val="005261F5"/>
    <w:rsid w:val="005266F6"/>
    <w:rsid w:val="005324BE"/>
    <w:rsid w:val="0053315E"/>
    <w:rsid w:val="00533E27"/>
    <w:rsid w:val="00534071"/>
    <w:rsid w:val="00535C30"/>
    <w:rsid w:val="00537534"/>
    <w:rsid w:val="00542A8F"/>
    <w:rsid w:val="00542FEC"/>
    <w:rsid w:val="005433AF"/>
    <w:rsid w:val="00546EDE"/>
    <w:rsid w:val="005500B9"/>
    <w:rsid w:val="0055291C"/>
    <w:rsid w:val="00552941"/>
    <w:rsid w:val="005534BA"/>
    <w:rsid w:val="005555D8"/>
    <w:rsid w:val="00556996"/>
    <w:rsid w:val="00557FF2"/>
    <w:rsid w:val="00560476"/>
    <w:rsid w:val="0056067A"/>
    <w:rsid w:val="00560827"/>
    <w:rsid w:val="00561239"/>
    <w:rsid w:val="00563806"/>
    <w:rsid w:val="005653FC"/>
    <w:rsid w:val="00566A14"/>
    <w:rsid w:val="00570900"/>
    <w:rsid w:val="00574D40"/>
    <w:rsid w:val="005803B9"/>
    <w:rsid w:val="00581BE8"/>
    <w:rsid w:val="00582982"/>
    <w:rsid w:val="005846B6"/>
    <w:rsid w:val="00585572"/>
    <w:rsid w:val="00587E24"/>
    <w:rsid w:val="00587F1B"/>
    <w:rsid w:val="005903CB"/>
    <w:rsid w:val="0059248C"/>
    <w:rsid w:val="00593B9B"/>
    <w:rsid w:val="00594238"/>
    <w:rsid w:val="005944D5"/>
    <w:rsid w:val="005951AC"/>
    <w:rsid w:val="0059653B"/>
    <w:rsid w:val="0059699E"/>
    <w:rsid w:val="00597026"/>
    <w:rsid w:val="005A0454"/>
    <w:rsid w:val="005A1C16"/>
    <w:rsid w:val="005A5395"/>
    <w:rsid w:val="005A7830"/>
    <w:rsid w:val="005A7BC6"/>
    <w:rsid w:val="005A7EA2"/>
    <w:rsid w:val="005B2A25"/>
    <w:rsid w:val="005B75E0"/>
    <w:rsid w:val="005B77D5"/>
    <w:rsid w:val="005C0222"/>
    <w:rsid w:val="005C168B"/>
    <w:rsid w:val="005C28BA"/>
    <w:rsid w:val="005C2EED"/>
    <w:rsid w:val="005C3E62"/>
    <w:rsid w:val="005C5CF1"/>
    <w:rsid w:val="005D1201"/>
    <w:rsid w:val="005D2BB4"/>
    <w:rsid w:val="005D4E0C"/>
    <w:rsid w:val="005D58CE"/>
    <w:rsid w:val="005D67D4"/>
    <w:rsid w:val="005E1133"/>
    <w:rsid w:val="005E1B31"/>
    <w:rsid w:val="005E5597"/>
    <w:rsid w:val="005E5C7B"/>
    <w:rsid w:val="005E6E93"/>
    <w:rsid w:val="005E73E0"/>
    <w:rsid w:val="005F0012"/>
    <w:rsid w:val="005F0964"/>
    <w:rsid w:val="005F149B"/>
    <w:rsid w:val="005F4C3E"/>
    <w:rsid w:val="005F590D"/>
    <w:rsid w:val="005F626D"/>
    <w:rsid w:val="00600690"/>
    <w:rsid w:val="00605C48"/>
    <w:rsid w:val="00606E73"/>
    <w:rsid w:val="006076A6"/>
    <w:rsid w:val="00607EEA"/>
    <w:rsid w:val="00613A9C"/>
    <w:rsid w:val="00614036"/>
    <w:rsid w:val="006142E0"/>
    <w:rsid w:val="00614AD1"/>
    <w:rsid w:val="00615160"/>
    <w:rsid w:val="0061764A"/>
    <w:rsid w:val="00620A5E"/>
    <w:rsid w:val="00621023"/>
    <w:rsid w:val="0062251E"/>
    <w:rsid w:val="006231AC"/>
    <w:rsid w:val="00623F24"/>
    <w:rsid w:val="00624729"/>
    <w:rsid w:val="00624B90"/>
    <w:rsid w:val="00624EB2"/>
    <w:rsid w:val="00625F36"/>
    <w:rsid w:val="00626A05"/>
    <w:rsid w:val="00630733"/>
    <w:rsid w:val="006318EB"/>
    <w:rsid w:val="00636B3A"/>
    <w:rsid w:val="00636D75"/>
    <w:rsid w:val="006373E5"/>
    <w:rsid w:val="00640062"/>
    <w:rsid w:val="00643A0F"/>
    <w:rsid w:val="0064469F"/>
    <w:rsid w:val="00644F8B"/>
    <w:rsid w:val="006451BC"/>
    <w:rsid w:val="00645C06"/>
    <w:rsid w:val="006463BA"/>
    <w:rsid w:val="00650F9B"/>
    <w:rsid w:val="00654A33"/>
    <w:rsid w:val="006602BD"/>
    <w:rsid w:val="006626DD"/>
    <w:rsid w:val="00665DB3"/>
    <w:rsid w:val="00665FC5"/>
    <w:rsid w:val="00666619"/>
    <w:rsid w:val="00667708"/>
    <w:rsid w:val="00667946"/>
    <w:rsid w:val="00670217"/>
    <w:rsid w:val="00670D27"/>
    <w:rsid w:val="006719A0"/>
    <w:rsid w:val="0067224B"/>
    <w:rsid w:val="006757BE"/>
    <w:rsid w:val="00680FC2"/>
    <w:rsid w:val="006839C2"/>
    <w:rsid w:val="00683B03"/>
    <w:rsid w:val="006846B2"/>
    <w:rsid w:val="0068553E"/>
    <w:rsid w:val="0069004F"/>
    <w:rsid w:val="006918D8"/>
    <w:rsid w:val="00692150"/>
    <w:rsid w:val="00693FA1"/>
    <w:rsid w:val="006947C5"/>
    <w:rsid w:val="006959B4"/>
    <w:rsid w:val="00696816"/>
    <w:rsid w:val="006A0260"/>
    <w:rsid w:val="006A2CFE"/>
    <w:rsid w:val="006A49B3"/>
    <w:rsid w:val="006A4D29"/>
    <w:rsid w:val="006A5A4A"/>
    <w:rsid w:val="006A68BC"/>
    <w:rsid w:val="006B02A0"/>
    <w:rsid w:val="006B54AD"/>
    <w:rsid w:val="006B6526"/>
    <w:rsid w:val="006B6EE9"/>
    <w:rsid w:val="006C04FC"/>
    <w:rsid w:val="006C34C3"/>
    <w:rsid w:val="006C3F9F"/>
    <w:rsid w:val="006C49F2"/>
    <w:rsid w:val="006C4BE2"/>
    <w:rsid w:val="006C5F2E"/>
    <w:rsid w:val="006C62EF"/>
    <w:rsid w:val="006C7B77"/>
    <w:rsid w:val="006D0BEA"/>
    <w:rsid w:val="006D27FB"/>
    <w:rsid w:val="006D39E2"/>
    <w:rsid w:val="006D3D9C"/>
    <w:rsid w:val="006D72C6"/>
    <w:rsid w:val="006E3E38"/>
    <w:rsid w:val="006E4F9B"/>
    <w:rsid w:val="006F065B"/>
    <w:rsid w:val="006F0759"/>
    <w:rsid w:val="006F0980"/>
    <w:rsid w:val="006F0FDA"/>
    <w:rsid w:val="006F11DF"/>
    <w:rsid w:val="006F1984"/>
    <w:rsid w:val="006F23A2"/>
    <w:rsid w:val="006F4A88"/>
    <w:rsid w:val="006F6FAD"/>
    <w:rsid w:val="006F78C6"/>
    <w:rsid w:val="00702B1F"/>
    <w:rsid w:val="007040C9"/>
    <w:rsid w:val="007052DD"/>
    <w:rsid w:val="00706B9A"/>
    <w:rsid w:val="00706C04"/>
    <w:rsid w:val="0070720D"/>
    <w:rsid w:val="00710770"/>
    <w:rsid w:val="00711A2D"/>
    <w:rsid w:val="00715852"/>
    <w:rsid w:val="00716069"/>
    <w:rsid w:val="007220AD"/>
    <w:rsid w:val="00722C61"/>
    <w:rsid w:val="00724DBA"/>
    <w:rsid w:val="00725532"/>
    <w:rsid w:val="00726FAF"/>
    <w:rsid w:val="00730062"/>
    <w:rsid w:val="00730207"/>
    <w:rsid w:val="0073087E"/>
    <w:rsid w:val="00730D4A"/>
    <w:rsid w:val="00733C7D"/>
    <w:rsid w:val="00734859"/>
    <w:rsid w:val="007350E2"/>
    <w:rsid w:val="0074145A"/>
    <w:rsid w:val="00744FBA"/>
    <w:rsid w:val="007468CA"/>
    <w:rsid w:val="0075087E"/>
    <w:rsid w:val="00750C36"/>
    <w:rsid w:val="007511D4"/>
    <w:rsid w:val="007514ED"/>
    <w:rsid w:val="00752368"/>
    <w:rsid w:val="00754CB9"/>
    <w:rsid w:val="007610D7"/>
    <w:rsid w:val="00763FE5"/>
    <w:rsid w:val="00767209"/>
    <w:rsid w:val="00771346"/>
    <w:rsid w:val="0077228D"/>
    <w:rsid w:val="00774618"/>
    <w:rsid w:val="00776E79"/>
    <w:rsid w:val="00780142"/>
    <w:rsid w:val="00780C5D"/>
    <w:rsid w:val="00781CFA"/>
    <w:rsid w:val="007827B0"/>
    <w:rsid w:val="00783F0F"/>
    <w:rsid w:val="00786C1B"/>
    <w:rsid w:val="00787EA0"/>
    <w:rsid w:val="00790E70"/>
    <w:rsid w:val="00791135"/>
    <w:rsid w:val="00794977"/>
    <w:rsid w:val="007951E0"/>
    <w:rsid w:val="00795BA2"/>
    <w:rsid w:val="0079652A"/>
    <w:rsid w:val="007965FF"/>
    <w:rsid w:val="00796D71"/>
    <w:rsid w:val="0079703D"/>
    <w:rsid w:val="00797F0A"/>
    <w:rsid w:val="007A0DF2"/>
    <w:rsid w:val="007A376F"/>
    <w:rsid w:val="007A533A"/>
    <w:rsid w:val="007B6CC3"/>
    <w:rsid w:val="007C0932"/>
    <w:rsid w:val="007C337A"/>
    <w:rsid w:val="007C4FE9"/>
    <w:rsid w:val="007C65E8"/>
    <w:rsid w:val="007C6AB6"/>
    <w:rsid w:val="007C783D"/>
    <w:rsid w:val="007D1D00"/>
    <w:rsid w:val="007D226C"/>
    <w:rsid w:val="007D2816"/>
    <w:rsid w:val="007D7B1D"/>
    <w:rsid w:val="007E08D6"/>
    <w:rsid w:val="007E0EFF"/>
    <w:rsid w:val="007E1E60"/>
    <w:rsid w:val="007E2F63"/>
    <w:rsid w:val="007E4105"/>
    <w:rsid w:val="007E6298"/>
    <w:rsid w:val="007E666E"/>
    <w:rsid w:val="007E7085"/>
    <w:rsid w:val="007F22CB"/>
    <w:rsid w:val="007F2ED1"/>
    <w:rsid w:val="007F40D3"/>
    <w:rsid w:val="007F52BF"/>
    <w:rsid w:val="007F5B3E"/>
    <w:rsid w:val="007F5E9C"/>
    <w:rsid w:val="00801790"/>
    <w:rsid w:val="00803251"/>
    <w:rsid w:val="00803321"/>
    <w:rsid w:val="00804849"/>
    <w:rsid w:val="00805529"/>
    <w:rsid w:val="00806266"/>
    <w:rsid w:val="00806BA9"/>
    <w:rsid w:val="00807B9E"/>
    <w:rsid w:val="00807F32"/>
    <w:rsid w:val="008108D8"/>
    <w:rsid w:val="00811FDB"/>
    <w:rsid w:val="00814AB3"/>
    <w:rsid w:val="00817F75"/>
    <w:rsid w:val="008213E2"/>
    <w:rsid w:val="00827171"/>
    <w:rsid w:val="008346E1"/>
    <w:rsid w:val="00836166"/>
    <w:rsid w:val="008368CF"/>
    <w:rsid w:val="00836CDD"/>
    <w:rsid w:val="00841FCD"/>
    <w:rsid w:val="008420DB"/>
    <w:rsid w:val="008441A2"/>
    <w:rsid w:val="00845A52"/>
    <w:rsid w:val="0084600C"/>
    <w:rsid w:val="00846CA8"/>
    <w:rsid w:val="008502CC"/>
    <w:rsid w:val="00851384"/>
    <w:rsid w:val="00851A87"/>
    <w:rsid w:val="00852FAB"/>
    <w:rsid w:val="00855DAD"/>
    <w:rsid w:val="00855F90"/>
    <w:rsid w:val="00857EBA"/>
    <w:rsid w:val="00860F86"/>
    <w:rsid w:val="00861B56"/>
    <w:rsid w:val="00862641"/>
    <w:rsid w:val="00862E22"/>
    <w:rsid w:val="0086307E"/>
    <w:rsid w:val="00863192"/>
    <w:rsid w:val="008638CF"/>
    <w:rsid w:val="008639B5"/>
    <w:rsid w:val="00864A6A"/>
    <w:rsid w:val="00864DE6"/>
    <w:rsid w:val="008653A7"/>
    <w:rsid w:val="00870CCC"/>
    <w:rsid w:val="00873DC5"/>
    <w:rsid w:val="00873E36"/>
    <w:rsid w:val="0087729D"/>
    <w:rsid w:val="0087755D"/>
    <w:rsid w:val="0087769E"/>
    <w:rsid w:val="0088288F"/>
    <w:rsid w:val="008835F2"/>
    <w:rsid w:val="00884395"/>
    <w:rsid w:val="00884971"/>
    <w:rsid w:val="00885343"/>
    <w:rsid w:val="008917F2"/>
    <w:rsid w:val="00894537"/>
    <w:rsid w:val="00895152"/>
    <w:rsid w:val="008A2A82"/>
    <w:rsid w:val="008A460D"/>
    <w:rsid w:val="008A5269"/>
    <w:rsid w:val="008A73C8"/>
    <w:rsid w:val="008B2866"/>
    <w:rsid w:val="008B2C4F"/>
    <w:rsid w:val="008B6406"/>
    <w:rsid w:val="008B74CA"/>
    <w:rsid w:val="008B7664"/>
    <w:rsid w:val="008C1865"/>
    <w:rsid w:val="008C18BE"/>
    <w:rsid w:val="008C3102"/>
    <w:rsid w:val="008C38B6"/>
    <w:rsid w:val="008C70AE"/>
    <w:rsid w:val="008D109B"/>
    <w:rsid w:val="008D1261"/>
    <w:rsid w:val="008D2558"/>
    <w:rsid w:val="008D3BA5"/>
    <w:rsid w:val="008E126C"/>
    <w:rsid w:val="008E1474"/>
    <w:rsid w:val="008E31EC"/>
    <w:rsid w:val="008E485B"/>
    <w:rsid w:val="008E79F8"/>
    <w:rsid w:val="008F0D6B"/>
    <w:rsid w:val="008F15C4"/>
    <w:rsid w:val="008F1EBB"/>
    <w:rsid w:val="009000AA"/>
    <w:rsid w:val="00900C5B"/>
    <w:rsid w:val="00901601"/>
    <w:rsid w:val="009016DF"/>
    <w:rsid w:val="009030CE"/>
    <w:rsid w:val="009041AA"/>
    <w:rsid w:val="00905BE0"/>
    <w:rsid w:val="00905C87"/>
    <w:rsid w:val="00907300"/>
    <w:rsid w:val="00907B2D"/>
    <w:rsid w:val="009105E3"/>
    <w:rsid w:val="00912700"/>
    <w:rsid w:val="00915842"/>
    <w:rsid w:val="009175CD"/>
    <w:rsid w:val="009216B5"/>
    <w:rsid w:val="00923110"/>
    <w:rsid w:val="00924E59"/>
    <w:rsid w:val="009300DB"/>
    <w:rsid w:val="00930AF3"/>
    <w:rsid w:val="009316CE"/>
    <w:rsid w:val="00931BDB"/>
    <w:rsid w:val="009321F8"/>
    <w:rsid w:val="00932595"/>
    <w:rsid w:val="009336B9"/>
    <w:rsid w:val="00935362"/>
    <w:rsid w:val="00935E95"/>
    <w:rsid w:val="0094082B"/>
    <w:rsid w:val="00942652"/>
    <w:rsid w:val="009509F9"/>
    <w:rsid w:val="0095269C"/>
    <w:rsid w:val="0095335B"/>
    <w:rsid w:val="00957889"/>
    <w:rsid w:val="00963BDF"/>
    <w:rsid w:val="00965D09"/>
    <w:rsid w:val="00966BF2"/>
    <w:rsid w:val="009706AD"/>
    <w:rsid w:val="009713A6"/>
    <w:rsid w:val="0097308C"/>
    <w:rsid w:val="0097344A"/>
    <w:rsid w:val="00976AC2"/>
    <w:rsid w:val="0098026F"/>
    <w:rsid w:val="00980523"/>
    <w:rsid w:val="009813A5"/>
    <w:rsid w:val="00981C20"/>
    <w:rsid w:val="00981FBE"/>
    <w:rsid w:val="00982AFF"/>
    <w:rsid w:val="00984931"/>
    <w:rsid w:val="00984D30"/>
    <w:rsid w:val="00985AF6"/>
    <w:rsid w:val="009862A1"/>
    <w:rsid w:val="00986CD8"/>
    <w:rsid w:val="009917D1"/>
    <w:rsid w:val="00992A83"/>
    <w:rsid w:val="009964CE"/>
    <w:rsid w:val="00996B0D"/>
    <w:rsid w:val="00996BA8"/>
    <w:rsid w:val="009A1583"/>
    <w:rsid w:val="009A193D"/>
    <w:rsid w:val="009A337A"/>
    <w:rsid w:val="009A3F85"/>
    <w:rsid w:val="009A5222"/>
    <w:rsid w:val="009A5AC6"/>
    <w:rsid w:val="009B0BB4"/>
    <w:rsid w:val="009B1751"/>
    <w:rsid w:val="009B1EC2"/>
    <w:rsid w:val="009B221A"/>
    <w:rsid w:val="009B4B71"/>
    <w:rsid w:val="009B5E43"/>
    <w:rsid w:val="009B623A"/>
    <w:rsid w:val="009C164D"/>
    <w:rsid w:val="009C50D3"/>
    <w:rsid w:val="009C7601"/>
    <w:rsid w:val="009C78A8"/>
    <w:rsid w:val="009D0AB0"/>
    <w:rsid w:val="009D24DC"/>
    <w:rsid w:val="009D327A"/>
    <w:rsid w:val="009D6975"/>
    <w:rsid w:val="009E34BA"/>
    <w:rsid w:val="009E3849"/>
    <w:rsid w:val="009E4AAD"/>
    <w:rsid w:val="009E55C1"/>
    <w:rsid w:val="009F06A6"/>
    <w:rsid w:val="009F1F27"/>
    <w:rsid w:val="009F3045"/>
    <w:rsid w:val="009F4A9D"/>
    <w:rsid w:val="009F4BB7"/>
    <w:rsid w:val="00A026CC"/>
    <w:rsid w:val="00A046FB"/>
    <w:rsid w:val="00A05F47"/>
    <w:rsid w:val="00A06B70"/>
    <w:rsid w:val="00A10460"/>
    <w:rsid w:val="00A11F33"/>
    <w:rsid w:val="00A12170"/>
    <w:rsid w:val="00A143AF"/>
    <w:rsid w:val="00A153FC"/>
    <w:rsid w:val="00A2009F"/>
    <w:rsid w:val="00A2013D"/>
    <w:rsid w:val="00A2190E"/>
    <w:rsid w:val="00A21992"/>
    <w:rsid w:val="00A21B6B"/>
    <w:rsid w:val="00A23D04"/>
    <w:rsid w:val="00A26FA2"/>
    <w:rsid w:val="00A31EFB"/>
    <w:rsid w:val="00A32B9C"/>
    <w:rsid w:val="00A33355"/>
    <w:rsid w:val="00A33AE1"/>
    <w:rsid w:val="00A351DC"/>
    <w:rsid w:val="00A35D0E"/>
    <w:rsid w:val="00A36C58"/>
    <w:rsid w:val="00A3714B"/>
    <w:rsid w:val="00A41CB9"/>
    <w:rsid w:val="00A41F2A"/>
    <w:rsid w:val="00A42857"/>
    <w:rsid w:val="00A43467"/>
    <w:rsid w:val="00A44CB5"/>
    <w:rsid w:val="00A45DA5"/>
    <w:rsid w:val="00A465AE"/>
    <w:rsid w:val="00A56066"/>
    <w:rsid w:val="00A561D9"/>
    <w:rsid w:val="00A57500"/>
    <w:rsid w:val="00A66078"/>
    <w:rsid w:val="00A661DB"/>
    <w:rsid w:val="00A736A1"/>
    <w:rsid w:val="00A74540"/>
    <w:rsid w:val="00A74DAA"/>
    <w:rsid w:val="00A75223"/>
    <w:rsid w:val="00A762B2"/>
    <w:rsid w:val="00A77176"/>
    <w:rsid w:val="00A773E6"/>
    <w:rsid w:val="00A8047B"/>
    <w:rsid w:val="00A81195"/>
    <w:rsid w:val="00A82BA6"/>
    <w:rsid w:val="00A83083"/>
    <w:rsid w:val="00A83A22"/>
    <w:rsid w:val="00A84D1E"/>
    <w:rsid w:val="00A91680"/>
    <w:rsid w:val="00A9243F"/>
    <w:rsid w:val="00A935DC"/>
    <w:rsid w:val="00A959B0"/>
    <w:rsid w:val="00AA3CFB"/>
    <w:rsid w:val="00AA506D"/>
    <w:rsid w:val="00AA6DDB"/>
    <w:rsid w:val="00AA7761"/>
    <w:rsid w:val="00AB0DB3"/>
    <w:rsid w:val="00AB1BE9"/>
    <w:rsid w:val="00AB3767"/>
    <w:rsid w:val="00AB4821"/>
    <w:rsid w:val="00AB55CF"/>
    <w:rsid w:val="00AB59F6"/>
    <w:rsid w:val="00AC1B0C"/>
    <w:rsid w:val="00AC5477"/>
    <w:rsid w:val="00AC5683"/>
    <w:rsid w:val="00AC7C86"/>
    <w:rsid w:val="00AD0E9F"/>
    <w:rsid w:val="00AD17B5"/>
    <w:rsid w:val="00AD1AE0"/>
    <w:rsid w:val="00AD38C8"/>
    <w:rsid w:val="00AD5524"/>
    <w:rsid w:val="00AD6387"/>
    <w:rsid w:val="00AD709A"/>
    <w:rsid w:val="00AE251F"/>
    <w:rsid w:val="00AE3C22"/>
    <w:rsid w:val="00AE46E1"/>
    <w:rsid w:val="00AE4969"/>
    <w:rsid w:val="00AE4B48"/>
    <w:rsid w:val="00AE4E33"/>
    <w:rsid w:val="00AE62C5"/>
    <w:rsid w:val="00AF0809"/>
    <w:rsid w:val="00AF1C5B"/>
    <w:rsid w:val="00AF1F8B"/>
    <w:rsid w:val="00AF2074"/>
    <w:rsid w:val="00AF2EBE"/>
    <w:rsid w:val="00AF4698"/>
    <w:rsid w:val="00AF4C98"/>
    <w:rsid w:val="00AF5632"/>
    <w:rsid w:val="00AF695A"/>
    <w:rsid w:val="00AF705E"/>
    <w:rsid w:val="00AF7DBC"/>
    <w:rsid w:val="00B007B8"/>
    <w:rsid w:val="00B02CC8"/>
    <w:rsid w:val="00B05D8C"/>
    <w:rsid w:val="00B06024"/>
    <w:rsid w:val="00B06048"/>
    <w:rsid w:val="00B06D4E"/>
    <w:rsid w:val="00B07A30"/>
    <w:rsid w:val="00B1170E"/>
    <w:rsid w:val="00B150B2"/>
    <w:rsid w:val="00B204EB"/>
    <w:rsid w:val="00B21F34"/>
    <w:rsid w:val="00B230E3"/>
    <w:rsid w:val="00B25A1E"/>
    <w:rsid w:val="00B262F1"/>
    <w:rsid w:val="00B272D0"/>
    <w:rsid w:val="00B356AB"/>
    <w:rsid w:val="00B36D58"/>
    <w:rsid w:val="00B4000F"/>
    <w:rsid w:val="00B40405"/>
    <w:rsid w:val="00B40E65"/>
    <w:rsid w:val="00B42BC1"/>
    <w:rsid w:val="00B43CCF"/>
    <w:rsid w:val="00B440A3"/>
    <w:rsid w:val="00B46909"/>
    <w:rsid w:val="00B52A12"/>
    <w:rsid w:val="00B61D66"/>
    <w:rsid w:val="00B62383"/>
    <w:rsid w:val="00B63B14"/>
    <w:rsid w:val="00B63E4C"/>
    <w:rsid w:val="00B642B9"/>
    <w:rsid w:val="00B72D28"/>
    <w:rsid w:val="00B73380"/>
    <w:rsid w:val="00B7376D"/>
    <w:rsid w:val="00B80851"/>
    <w:rsid w:val="00B80CED"/>
    <w:rsid w:val="00B811A6"/>
    <w:rsid w:val="00B82F38"/>
    <w:rsid w:val="00B83D57"/>
    <w:rsid w:val="00B84946"/>
    <w:rsid w:val="00B9289F"/>
    <w:rsid w:val="00B93877"/>
    <w:rsid w:val="00B938B2"/>
    <w:rsid w:val="00B9391F"/>
    <w:rsid w:val="00B94158"/>
    <w:rsid w:val="00B94B34"/>
    <w:rsid w:val="00B955A1"/>
    <w:rsid w:val="00B95E5F"/>
    <w:rsid w:val="00B97060"/>
    <w:rsid w:val="00B9736E"/>
    <w:rsid w:val="00B97D41"/>
    <w:rsid w:val="00BA02A2"/>
    <w:rsid w:val="00BA10EF"/>
    <w:rsid w:val="00BA38E7"/>
    <w:rsid w:val="00BA3AF3"/>
    <w:rsid w:val="00BA3F64"/>
    <w:rsid w:val="00BA5F8D"/>
    <w:rsid w:val="00BA6C37"/>
    <w:rsid w:val="00BA77A4"/>
    <w:rsid w:val="00BB0B7D"/>
    <w:rsid w:val="00BB129C"/>
    <w:rsid w:val="00BB23BC"/>
    <w:rsid w:val="00BB6BFE"/>
    <w:rsid w:val="00BB7377"/>
    <w:rsid w:val="00BB7F18"/>
    <w:rsid w:val="00BC025A"/>
    <w:rsid w:val="00BC02A4"/>
    <w:rsid w:val="00BC0450"/>
    <w:rsid w:val="00BC05A4"/>
    <w:rsid w:val="00BC07E6"/>
    <w:rsid w:val="00BC0B81"/>
    <w:rsid w:val="00BC3A3C"/>
    <w:rsid w:val="00BC41E3"/>
    <w:rsid w:val="00BC5161"/>
    <w:rsid w:val="00BC644E"/>
    <w:rsid w:val="00BC7E01"/>
    <w:rsid w:val="00BD30A0"/>
    <w:rsid w:val="00BD511E"/>
    <w:rsid w:val="00BD6324"/>
    <w:rsid w:val="00BE27E6"/>
    <w:rsid w:val="00BE3E26"/>
    <w:rsid w:val="00BE776B"/>
    <w:rsid w:val="00BF2F74"/>
    <w:rsid w:val="00BF32E0"/>
    <w:rsid w:val="00BF383E"/>
    <w:rsid w:val="00BF4D8E"/>
    <w:rsid w:val="00BF5EF4"/>
    <w:rsid w:val="00BF6976"/>
    <w:rsid w:val="00BF78C9"/>
    <w:rsid w:val="00BF79E7"/>
    <w:rsid w:val="00BF7EFD"/>
    <w:rsid w:val="00C01387"/>
    <w:rsid w:val="00C0196D"/>
    <w:rsid w:val="00C0292D"/>
    <w:rsid w:val="00C043A9"/>
    <w:rsid w:val="00C0493B"/>
    <w:rsid w:val="00C04F59"/>
    <w:rsid w:val="00C05D8B"/>
    <w:rsid w:val="00C063EB"/>
    <w:rsid w:val="00C065BC"/>
    <w:rsid w:val="00C06822"/>
    <w:rsid w:val="00C070D4"/>
    <w:rsid w:val="00C07958"/>
    <w:rsid w:val="00C10D65"/>
    <w:rsid w:val="00C11C15"/>
    <w:rsid w:val="00C128B2"/>
    <w:rsid w:val="00C12C43"/>
    <w:rsid w:val="00C13BC5"/>
    <w:rsid w:val="00C142A5"/>
    <w:rsid w:val="00C170BC"/>
    <w:rsid w:val="00C20B7D"/>
    <w:rsid w:val="00C21825"/>
    <w:rsid w:val="00C23160"/>
    <w:rsid w:val="00C27300"/>
    <w:rsid w:val="00C279BA"/>
    <w:rsid w:val="00C30CB9"/>
    <w:rsid w:val="00C31F71"/>
    <w:rsid w:val="00C344F9"/>
    <w:rsid w:val="00C348F3"/>
    <w:rsid w:val="00C37792"/>
    <w:rsid w:val="00C40D7E"/>
    <w:rsid w:val="00C438D1"/>
    <w:rsid w:val="00C43B1F"/>
    <w:rsid w:val="00C45F83"/>
    <w:rsid w:val="00C5040E"/>
    <w:rsid w:val="00C50418"/>
    <w:rsid w:val="00C5083A"/>
    <w:rsid w:val="00C51F7F"/>
    <w:rsid w:val="00C54A43"/>
    <w:rsid w:val="00C55B9E"/>
    <w:rsid w:val="00C5778D"/>
    <w:rsid w:val="00C57DAE"/>
    <w:rsid w:val="00C600CE"/>
    <w:rsid w:val="00C61B3C"/>
    <w:rsid w:val="00C6322E"/>
    <w:rsid w:val="00C648FD"/>
    <w:rsid w:val="00C64F46"/>
    <w:rsid w:val="00C65D7F"/>
    <w:rsid w:val="00C66A57"/>
    <w:rsid w:val="00C6723A"/>
    <w:rsid w:val="00C67697"/>
    <w:rsid w:val="00C739DF"/>
    <w:rsid w:val="00C75644"/>
    <w:rsid w:val="00C77036"/>
    <w:rsid w:val="00C813A9"/>
    <w:rsid w:val="00C83591"/>
    <w:rsid w:val="00C91745"/>
    <w:rsid w:val="00C91C63"/>
    <w:rsid w:val="00C92B04"/>
    <w:rsid w:val="00C952EF"/>
    <w:rsid w:val="00C95E5D"/>
    <w:rsid w:val="00C967FB"/>
    <w:rsid w:val="00CA0446"/>
    <w:rsid w:val="00CA2D54"/>
    <w:rsid w:val="00CA3D71"/>
    <w:rsid w:val="00CA4012"/>
    <w:rsid w:val="00CA4775"/>
    <w:rsid w:val="00CA4E5E"/>
    <w:rsid w:val="00CB3B9A"/>
    <w:rsid w:val="00CB409B"/>
    <w:rsid w:val="00CB466F"/>
    <w:rsid w:val="00CB5384"/>
    <w:rsid w:val="00CB5565"/>
    <w:rsid w:val="00CB680E"/>
    <w:rsid w:val="00CB6A90"/>
    <w:rsid w:val="00CB7875"/>
    <w:rsid w:val="00CB7CCA"/>
    <w:rsid w:val="00CC0594"/>
    <w:rsid w:val="00CC17BF"/>
    <w:rsid w:val="00CC3721"/>
    <w:rsid w:val="00CC3F7E"/>
    <w:rsid w:val="00CC4ED4"/>
    <w:rsid w:val="00CC529A"/>
    <w:rsid w:val="00CC57C3"/>
    <w:rsid w:val="00CC5CEB"/>
    <w:rsid w:val="00CC5FCB"/>
    <w:rsid w:val="00CC7994"/>
    <w:rsid w:val="00CD0A9D"/>
    <w:rsid w:val="00CD3373"/>
    <w:rsid w:val="00CD3EDE"/>
    <w:rsid w:val="00CD449E"/>
    <w:rsid w:val="00CD5B13"/>
    <w:rsid w:val="00CE0576"/>
    <w:rsid w:val="00CE1C2E"/>
    <w:rsid w:val="00CE4291"/>
    <w:rsid w:val="00CE4C05"/>
    <w:rsid w:val="00CE7460"/>
    <w:rsid w:val="00CF003E"/>
    <w:rsid w:val="00CF01BE"/>
    <w:rsid w:val="00CF10D6"/>
    <w:rsid w:val="00CF1977"/>
    <w:rsid w:val="00CF2516"/>
    <w:rsid w:val="00CF69AC"/>
    <w:rsid w:val="00CF72E5"/>
    <w:rsid w:val="00D00001"/>
    <w:rsid w:val="00D057DD"/>
    <w:rsid w:val="00D05C7E"/>
    <w:rsid w:val="00D06771"/>
    <w:rsid w:val="00D06C6F"/>
    <w:rsid w:val="00D118AD"/>
    <w:rsid w:val="00D11C73"/>
    <w:rsid w:val="00D122B9"/>
    <w:rsid w:val="00D13D52"/>
    <w:rsid w:val="00D21CE1"/>
    <w:rsid w:val="00D245C0"/>
    <w:rsid w:val="00D26540"/>
    <w:rsid w:val="00D2774F"/>
    <w:rsid w:val="00D30A7F"/>
    <w:rsid w:val="00D31583"/>
    <w:rsid w:val="00D31E9C"/>
    <w:rsid w:val="00D32E07"/>
    <w:rsid w:val="00D33708"/>
    <w:rsid w:val="00D349C3"/>
    <w:rsid w:val="00D35454"/>
    <w:rsid w:val="00D36B69"/>
    <w:rsid w:val="00D40674"/>
    <w:rsid w:val="00D40C67"/>
    <w:rsid w:val="00D41B1B"/>
    <w:rsid w:val="00D4361D"/>
    <w:rsid w:val="00D44EC9"/>
    <w:rsid w:val="00D46423"/>
    <w:rsid w:val="00D4707B"/>
    <w:rsid w:val="00D47E1D"/>
    <w:rsid w:val="00D501D7"/>
    <w:rsid w:val="00D50A30"/>
    <w:rsid w:val="00D549C9"/>
    <w:rsid w:val="00D631F2"/>
    <w:rsid w:val="00D63A3C"/>
    <w:rsid w:val="00D63AAC"/>
    <w:rsid w:val="00D63CBB"/>
    <w:rsid w:val="00D65BD3"/>
    <w:rsid w:val="00D660E6"/>
    <w:rsid w:val="00D67C1E"/>
    <w:rsid w:val="00D7087D"/>
    <w:rsid w:val="00D71C8D"/>
    <w:rsid w:val="00D73453"/>
    <w:rsid w:val="00D73E58"/>
    <w:rsid w:val="00D748B0"/>
    <w:rsid w:val="00D7590C"/>
    <w:rsid w:val="00D75D42"/>
    <w:rsid w:val="00D7643F"/>
    <w:rsid w:val="00D76E02"/>
    <w:rsid w:val="00D76F9A"/>
    <w:rsid w:val="00D82D44"/>
    <w:rsid w:val="00D84DDF"/>
    <w:rsid w:val="00D85CD6"/>
    <w:rsid w:val="00D866A5"/>
    <w:rsid w:val="00D9016B"/>
    <w:rsid w:val="00D9412A"/>
    <w:rsid w:val="00D94EBE"/>
    <w:rsid w:val="00D95DFD"/>
    <w:rsid w:val="00D96926"/>
    <w:rsid w:val="00DA0C25"/>
    <w:rsid w:val="00DA3D0E"/>
    <w:rsid w:val="00DB02C6"/>
    <w:rsid w:val="00DB0400"/>
    <w:rsid w:val="00DB05F9"/>
    <w:rsid w:val="00DB14F1"/>
    <w:rsid w:val="00DB274F"/>
    <w:rsid w:val="00DB5970"/>
    <w:rsid w:val="00DB606E"/>
    <w:rsid w:val="00DB73ED"/>
    <w:rsid w:val="00DB740D"/>
    <w:rsid w:val="00DC08FD"/>
    <w:rsid w:val="00DC0A95"/>
    <w:rsid w:val="00DC252C"/>
    <w:rsid w:val="00DC3D32"/>
    <w:rsid w:val="00DC3E10"/>
    <w:rsid w:val="00DC4064"/>
    <w:rsid w:val="00DC5D06"/>
    <w:rsid w:val="00DC7E97"/>
    <w:rsid w:val="00DD0D60"/>
    <w:rsid w:val="00DD354E"/>
    <w:rsid w:val="00DD7512"/>
    <w:rsid w:val="00DE1044"/>
    <w:rsid w:val="00DF047A"/>
    <w:rsid w:val="00DF1C7F"/>
    <w:rsid w:val="00DF4D2E"/>
    <w:rsid w:val="00DF50B6"/>
    <w:rsid w:val="00DF655A"/>
    <w:rsid w:val="00DF6B89"/>
    <w:rsid w:val="00E0068F"/>
    <w:rsid w:val="00E01899"/>
    <w:rsid w:val="00E01E1F"/>
    <w:rsid w:val="00E01EF8"/>
    <w:rsid w:val="00E02F0D"/>
    <w:rsid w:val="00E0303B"/>
    <w:rsid w:val="00E032D3"/>
    <w:rsid w:val="00E052EA"/>
    <w:rsid w:val="00E0543B"/>
    <w:rsid w:val="00E05BF4"/>
    <w:rsid w:val="00E07E61"/>
    <w:rsid w:val="00E11E41"/>
    <w:rsid w:val="00E145DC"/>
    <w:rsid w:val="00E15598"/>
    <w:rsid w:val="00E15E70"/>
    <w:rsid w:val="00E171D6"/>
    <w:rsid w:val="00E20444"/>
    <w:rsid w:val="00E21264"/>
    <w:rsid w:val="00E2167C"/>
    <w:rsid w:val="00E2251D"/>
    <w:rsid w:val="00E226F0"/>
    <w:rsid w:val="00E22755"/>
    <w:rsid w:val="00E23013"/>
    <w:rsid w:val="00E24A69"/>
    <w:rsid w:val="00E2669E"/>
    <w:rsid w:val="00E2699D"/>
    <w:rsid w:val="00E32497"/>
    <w:rsid w:val="00E33164"/>
    <w:rsid w:val="00E33833"/>
    <w:rsid w:val="00E379E6"/>
    <w:rsid w:val="00E4051E"/>
    <w:rsid w:val="00E410D4"/>
    <w:rsid w:val="00E42619"/>
    <w:rsid w:val="00E42E3B"/>
    <w:rsid w:val="00E51F5D"/>
    <w:rsid w:val="00E535C1"/>
    <w:rsid w:val="00E55859"/>
    <w:rsid w:val="00E563AD"/>
    <w:rsid w:val="00E5784E"/>
    <w:rsid w:val="00E601EF"/>
    <w:rsid w:val="00E6323E"/>
    <w:rsid w:val="00E633B7"/>
    <w:rsid w:val="00E638F1"/>
    <w:rsid w:val="00E654AB"/>
    <w:rsid w:val="00E7055C"/>
    <w:rsid w:val="00E70BED"/>
    <w:rsid w:val="00E71C7F"/>
    <w:rsid w:val="00E72560"/>
    <w:rsid w:val="00E7379C"/>
    <w:rsid w:val="00E81089"/>
    <w:rsid w:val="00E83BD2"/>
    <w:rsid w:val="00E86BA2"/>
    <w:rsid w:val="00E902E5"/>
    <w:rsid w:val="00E91F1A"/>
    <w:rsid w:val="00E94E51"/>
    <w:rsid w:val="00E95186"/>
    <w:rsid w:val="00E953B8"/>
    <w:rsid w:val="00E968EF"/>
    <w:rsid w:val="00EA21A5"/>
    <w:rsid w:val="00EA306D"/>
    <w:rsid w:val="00EA399E"/>
    <w:rsid w:val="00EA539C"/>
    <w:rsid w:val="00EA6655"/>
    <w:rsid w:val="00EA6C66"/>
    <w:rsid w:val="00EB0E14"/>
    <w:rsid w:val="00EB5047"/>
    <w:rsid w:val="00EB5626"/>
    <w:rsid w:val="00EC0668"/>
    <w:rsid w:val="00EC068D"/>
    <w:rsid w:val="00EC4679"/>
    <w:rsid w:val="00EC47E9"/>
    <w:rsid w:val="00EC6926"/>
    <w:rsid w:val="00EC71F8"/>
    <w:rsid w:val="00ED1A65"/>
    <w:rsid w:val="00ED2600"/>
    <w:rsid w:val="00ED38BE"/>
    <w:rsid w:val="00ED4A8C"/>
    <w:rsid w:val="00ED530C"/>
    <w:rsid w:val="00ED5EE9"/>
    <w:rsid w:val="00EE4F14"/>
    <w:rsid w:val="00EF1699"/>
    <w:rsid w:val="00EF2025"/>
    <w:rsid w:val="00EF2617"/>
    <w:rsid w:val="00EF2955"/>
    <w:rsid w:val="00EF7C04"/>
    <w:rsid w:val="00EF7F33"/>
    <w:rsid w:val="00F000E7"/>
    <w:rsid w:val="00F014BF"/>
    <w:rsid w:val="00F027C3"/>
    <w:rsid w:val="00F02D64"/>
    <w:rsid w:val="00F03A28"/>
    <w:rsid w:val="00F03A6F"/>
    <w:rsid w:val="00F04060"/>
    <w:rsid w:val="00F048BE"/>
    <w:rsid w:val="00F05B7E"/>
    <w:rsid w:val="00F06E2E"/>
    <w:rsid w:val="00F06FEE"/>
    <w:rsid w:val="00F1308D"/>
    <w:rsid w:val="00F13F57"/>
    <w:rsid w:val="00F147EB"/>
    <w:rsid w:val="00F14853"/>
    <w:rsid w:val="00F1587E"/>
    <w:rsid w:val="00F16533"/>
    <w:rsid w:val="00F20E27"/>
    <w:rsid w:val="00F2148A"/>
    <w:rsid w:val="00F22169"/>
    <w:rsid w:val="00F24873"/>
    <w:rsid w:val="00F2514A"/>
    <w:rsid w:val="00F25CB9"/>
    <w:rsid w:val="00F34776"/>
    <w:rsid w:val="00F36C03"/>
    <w:rsid w:val="00F40A58"/>
    <w:rsid w:val="00F47077"/>
    <w:rsid w:val="00F47833"/>
    <w:rsid w:val="00F47AF9"/>
    <w:rsid w:val="00F50E49"/>
    <w:rsid w:val="00F51A90"/>
    <w:rsid w:val="00F54B94"/>
    <w:rsid w:val="00F56664"/>
    <w:rsid w:val="00F60F86"/>
    <w:rsid w:val="00F62017"/>
    <w:rsid w:val="00F62564"/>
    <w:rsid w:val="00F62584"/>
    <w:rsid w:val="00F6348B"/>
    <w:rsid w:val="00F64643"/>
    <w:rsid w:val="00F65A09"/>
    <w:rsid w:val="00F70ADF"/>
    <w:rsid w:val="00F7312C"/>
    <w:rsid w:val="00F732F8"/>
    <w:rsid w:val="00F74AF1"/>
    <w:rsid w:val="00F76BA0"/>
    <w:rsid w:val="00F779C0"/>
    <w:rsid w:val="00F77A02"/>
    <w:rsid w:val="00F808C9"/>
    <w:rsid w:val="00F82631"/>
    <w:rsid w:val="00F85A86"/>
    <w:rsid w:val="00F8613E"/>
    <w:rsid w:val="00F912C0"/>
    <w:rsid w:val="00F96D57"/>
    <w:rsid w:val="00FA09A3"/>
    <w:rsid w:val="00FA45A4"/>
    <w:rsid w:val="00FA5FD9"/>
    <w:rsid w:val="00FB0BE9"/>
    <w:rsid w:val="00FB24FF"/>
    <w:rsid w:val="00FB5AE7"/>
    <w:rsid w:val="00FB607A"/>
    <w:rsid w:val="00FC0632"/>
    <w:rsid w:val="00FC40FF"/>
    <w:rsid w:val="00FC4133"/>
    <w:rsid w:val="00FC44D9"/>
    <w:rsid w:val="00FC7A98"/>
    <w:rsid w:val="00FD0AFA"/>
    <w:rsid w:val="00FD13C3"/>
    <w:rsid w:val="00FD3140"/>
    <w:rsid w:val="00FD43C2"/>
    <w:rsid w:val="00FD4F28"/>
    <w:rsid w:val="00FE0B01"/>
    <w:rsid w:val="00FE3972"/>
    <w:rsid w:val="00FE42D1"/>
    <w:rsid w:val="00FE5C11"/>
    <w:rsid w:val="00FE7E82"/>
    <w:rsid w:val="00FF17C9"/>
    <w:rsid w:val="00FF1DF4"/>
    <w:rsid w:val="00FF3F9F"/>
    <w:rsid w:val="00FF4197"/>
    <w:rsid w:val="00FF4BB2"/>
    <w:rsid w:val="00FF6C2D"/>
    <w:rsid w:val="00FF765C"/>
    <w:rsid w:val="0EEC96F0"/>
    <w:rsid w:val="6689A0BA"/>
    <w:rsid w:val="714A2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E4129"/>
  <w15:chartTrackingRefBased/>
  <w15:docId w15:val="{615A5207-D5B2-44D4-BE7A-7EA0C6BFA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964"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170B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C170B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170B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C170B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5">
    <w:name w:val="B5"/>
    <w:basedOn w:val="List5"/>
    <w:link w:val="B5Char"/>
    <w:rsid w:val="00C170BC"/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rsid w:val="00C170BC"/>
    <w:rPr>
      <w:color w:val="0000FF"/>
      <w:u w:val="single"/>
    </w:rPr>
  </w:style>
  <w:style w:type="character" w:styleId="CommentReference">
    <w:name w:val="annotation reference"/>
    <w:rsid w:val="00C170BC"/>
    <w:rPr>
      <w:sz w:val="16"/>
    </w:rPr>
  </w:style>
  <w:style w:type="paragraph" w:styleId="CommentText">
    <w:name w:val="annotation text"/>
    <w:basedOn w:val="Normal"/>
    <w:link w:val="CommentTextChar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  <w:style w:type="paragraph" w:styleId="BodyText">
    <w:name w:val="Body Text"/>
    <w:basedOn w:val="Normal"/>
    <w:link w:val="BodyTextChar"/>
    <w:uiPriority w:val="99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宋体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宋体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Char">
    <w:name w:val="Heading Char"/>
    <w:rsid w:val="00C170BC"/>
    <w:rPr>
      <w:rFonts w:ascii="Arial" w:eastAsia="宋体" w:hAnsi="Arial"/>
      <w:b/>
      <w:sz w:val="22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宋体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9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2F5F6A-D7C5-41B3-82CE-7163DC2525BB}">
  <ds:schemaRefs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d8762117-8292-4133-b1c7-eab5c6487cfd"/>
    <ds:schemaRef ds:uri="http://purl.org/dc/elements/1.1/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2FEB628-F62F-48FF-955D-5D29507FE02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3</Pages>
  <Words>465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Nicholas Pu</cp:lastModifiedBy>
  <cp:revision>66</cp:revision>
  <dcterms:created xsi:type="dcterms:W3CDTF">2022-07-12T03:06:00Z</dcterms:created>
  <dcterms:modified xsi:type="dcterms:W3CDTF">2022-08-10T05:54:00Z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